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29C9" w14:textId="77777777" w:rsidR="00C82FA2" w:rsidRPr="00A208D1" w:rsidRDefault="00C82FA2" w:rsidP="00C82FA2">
      <w:pPr>
        <w:jc w:val="center"/>
        <w:rPr>
          <w:b/>
          <w:sz w:val="28"/>
          <w:szCs w:val="28"/>
          <w:lang w:val="fr-FR"/>
        </w:rPr>
      </w:pPr>
      <w:r w:rsidRPr="00A208D1">
        <w:rPr>
          <w:b/>
          <w:sz w:val="28"/>
          <w:szCs w:val="28"/>
          <w:lang w:val="fr-FR"/>
        </w:rPr>
        <w:t>CONSILIUL LOCAL</w:t>
      </w:r>
    </w:p>
    <w:p w14:paraId="18FBAD9C" w14:textId="77777777" w:rsidR="00C82FA2" w:rsidRPr="00CD4665" w:rsidRDefault="00C82FA2" w:rsidP="00C82FA2">
      <w:pPr>
        <w:jc w:val="center"/>
        <w:rPr>
          <w:b/>
          <w:sz w:val="28"/>
          <w:szCs w:val="28"/>
          <w:lang w:val="pt-PT"/>
        </w:rPr>
      </w:pPr>
      <w:r w:rsidRPr="00A208D1">
        <w:rPr>
          <w:b/>
          <w:sz w:val="28"/>
          <w:szCs w:val="28"/>
          <w:lang w:val="fr-FR"/>
        </w:rPr>
        <w:t>AL MUNICIPIULUI C</w:t>
      </w:r>
      <w:r w:rsidRPr="00CD4665">
        <w:rPr>
          <w:b/>
          <w:sz w:val="28"/>
          <w:szCs w:val="28"/>
          <w:lang w:val="pt-PT"/>
        </w:rPr>
        <w:t>ÂMPINA</w:t>
      </w:r>
    </w:p>
    <w:p w14:paraId="0A3FE5E2" w14:textId="77777777" w:rsidR="00C82FA2" w:rsidRPr="00CD4665" w:rsidRDefault="00C82FA2" w:rsidP="00C82FA2">
      <w:pPr>
        <w:jc w:val="center"/>
        <w:rPr>
          <w:b/>
          <w:sz w:val="28"/>
          <w:szCs w:val="28"/>
          <w:lang w:val="pt-PT"/>
        </w:rPr>
      </w:pPr>
      <w:r w:rsidRPr="00CD4665">
        <w:rPr>
          <w:b/>
          <w:sz w:val="28"/>
          <w:szCs w:val="28"/>
          <w:lang w:val="pt-PT"/>
        </w:rPr>
        <w:t>JUDEŢUL PRAHOVA</w:t>
      </w:r>
    </w:p>
    <w:p w14:paraId="364F6755" w14:textId="745F6D85" w:rsidR="00C82FA2" w:rsidRPr="005C64D7" w:rsidRDefault="006B623A" w:rsidP="005C64D7">
      <w:pPr>
        <w:pStyle w:val="Heading2"/>
        <w:jc w:val="left"/>
        <w:rPr>
          <w:sz w:val="36"/>
          <w:szCs w:val="36"/>
        </w:rPr>
      </w:pPr>
      <w:r>
        <w:rPr>
          <w:sz w:val="28"/>
          <w:szCs w:val="28"/>
        </w:rPr>
        <w:tab/>
      </w:r>
      <w:r>
        <w:rPr>
          <w:sz w:val="28"/>
          <w:szCs w:val="28"/>
        </w:rPr>
        <w:tab/>
      </w:r>
      <w:r>
        <w:rPr>
          <w:sz w:val="28"/>
          <w:szCs w:val="28"/>
        </w:rPr>
        <w:tab/>
      </w:r>
      <w:r>
        <w:rPr>
          <w:sz w:val="28"/>
          <w:szCs w:val="28"/>
        </w:rPr>
        <w:tab/>
      </w:r>
      <w:r w:rsidR="00834F84" w:rsidRPr="000E2CFC">
        <w:rPr>
          <w:sz w:val="28"/>
          <w:szCs w:val="28"/>
        </w:rPr>
        <w:tab/>
      </w:r>
      <w:r w:rsidR="00834F84" w:rsidRPr="000E2CFC">
        <w:rPr>
          <w:sz w:val="28"/>
          <w:szCs w:val="28"/>
        </w:rPr>
        <w:tab/>
      </w:r>
      <w:r w:rsidR="00834F84" w:rsidRPr="000E2CFC">
        <w:rPr>
          <w:sz w:val="28"/>
          <w:szCs w:val="28"/>
        </w:rPr>
        <w:tab/>
      </w:r>
      <w:r w:rsidR="00834F84" w:rsidRPr="000E2CFC">
        <w:rPr>
          <w:sz w:val="28"/>
          <w:szCs w:val="28"/>
        </w:rPr>
        <w:tab/>
      </w:r>
    </w:p>
    <w:p w14:paraId="7003581C" w14:textId="415500B9" w:rsidR="00EB6BC7" w:rsidRPr="00741C32" w:rsidRDefault="00EB6BC7" w:rsidP="009A2347">
      <w:pPr>
        <w:pStyle w:val="Heading2"/>
        <w:rPr>
          <w:bCs w:val="0"/>
          <w:sz w:val="36"/>
          <w:szCs w:val="36"/>
        </w:rPr>
      </w:pPr>
      <w:r w:rsidRPr="00741C32">
        <w:rPr>
          <w:bCs w:val="0"/>
          <w:sz w:val="36"/>
          <w:szCs w:val="36"/>
        </w:rPr>
        <w:t>HOTĂRÂRE</w:t>
      </w:r>
    </w:p>
    <w:p w14:paraId="43D4CE41" w14:textId="2F522586" w:rsidR="009A24FE" w:rsidRPr="00E846FF" w:rsidRDefault="00AD5C78" w:rsidP="00765D13">
      <w:pPr>
        <w:jc w:val="center"/>
        <w:rPr>
          <w:b/>
          <w:bCs/>
          <w:sz w:val="28"/>
          <w:szCs w:val="28"/>
          <w:lang w:val="ro-RO"/>
        </w:rPr>
      </w:pPr>
      <w:bookmarkStart w:id="0" w:name="_Hlk55820690"/>
      <w:bookmarkStart w:id="1" w:name="_Hlk121814662"/>
      <w:r w:rsidRPr="00E846FF">
        <w:rPr>
          <w:b/>
          <w:bCs/>
          <w:sz w:val="28"/>
          <w:szCs w:val="28"/>
          <w:lang w:val="ro-RO"/>
        </w:rPr>
        <w:t xml:space="preserve">privind </w:t>
      </w:r>
      <w:r w:rsidR="00A710C8" w:rsidRPr="00E846FF">
        <w:rPr>
          <w:b/>
          <w:bCs/>
          <w:sz w:val="28"/>
          <w:szCs w:val="28"/>
          <w:lang w:val="ro-RO"/>
        </w:rPr>
        <w:t xml:space="preserve">participarea </w:t>
      </w:r>
      <w:r w:rsidR="00704433" w:rsidRPr="00E846FF">
        <w:rPr>
          <w:b/>
          <w:bCs/>
          <w:sz w:val="28"/>
          <w:szCs w:val="28"/>
          <w:lang w:val="ro-RO"/>
        </w:rPr>
        <w:t>U</w:t>
      </w:r>
      <w:r w:rsidR="00CD4665" w:rsidRPr="00E846FF">
        <w:rPr>
          <w:b/>
          <w:bCs/>
          <w:sz w:val="28"/>
          <w:szCs w:val="28"/>
          <w:lang w:val="ro-RO"/>
        </w:rPr>
        <w:t>.</w:t>
      </w:r>
      <w:r w:rsidR="00704433" w:rsidRPr="00E846FF">
        <w:rPr>
          <w:b/>
          <w:bCs/>
          <w:sz w:val="28"/>
          <w:szCs w:val="28"/>
          <w:lang w:val="ro-RO"/>
        </w:rPr>
        <w:t>A</w:t>
      </w:r>
      <w:r w:rsidR="00CD4665" w:rsidRPr="00E846FF">
        <w:rPr>
          <w:b/>
          <w:bCs/>
          <w:sz w:val="28"/>
          <w:szCs w:val="28"/>
          <w:lang w:val="ro-RO"/>
        </w:rPr>
        <w:t>.</w:t>
      </w:r>
      <w:r w:rsidR="00704433" w:rsidRPr="00E846FF">
        <w:rPr>
          <w:b/>
          <w:bCs/>
          <w:sz w:val="28"/>
          <w:szCs w:val="28"/>
          <w:lang w:val="ro-RO"/>
        </w:rPr>
        <w:t>T</w:t>
      </w:r>
      <w:r w:rsidR="00CD4665" w:rsidRPr="00E846FF">
        <w:rPr>
          <w:b/>
          <w:bCs/>
          <w:sz w:val="28"/>
          <w:szCs w:val="28"/>
          <w:lang w:val="ro-RO"/>
        </w:rPr>
        <w:t>.</w:t>
      </w:r>
      <w:r w:rsidR="00704433" w:rsidRPr="00E846FF">
        <w:rPr>
          <w:b/>
          <w:bCs/>
          <w:sz w:val="28"/>
          <w:szCs w:val="28"/>
          <w:lang w:val="ro-RO"/>
        </w:rPr>
        <w:t xml:space="preserve"> Municipiul C</w:t>
      </w:r>
      <w:r w:rsidR="00CD4665" w:rsidRPr="00E846FF">
        <w:rPr>
          <w:b/>
          <w:bCs/>
          <w:sz w:val="28"/>
          <w:szCs w:val="28"/>
          <w:lang w:val="ro-RO"/>
        </w:rPr>
        <w:t>â</w:t>
      </w:r>
      <w:r w:rsidR="00704433" w:rsidRPr="00E846FF">
        <w:rPr>
          <w:b/>
          <w:bCs/>
          <w:sz w:val="28"/>
          <w:szCs w:val="28"/>
          <w:lang w:val="ro-RO"/>
        </w:rPr>
        <w:t xml:space="preserve">mpina </w:t>
      </w:r>
      <w:r w:rsidR="00A710C8" w:rsidRPr="00E846FF">
        <w:rPr>
          <w:b/>
          <w:bCs/>
          <w:sz w:val="28"/>
          <w:szCs w:val="28"/>
          <w:lang w:val="ro-RO"/>
        </w:rPr>
        <w:t>la</w:t>
      </w:r>
      <w:r w:rsidR="009F7C0D" w:rsidRPr="00E846FF">
        <w:rPr>
          <w:b/>
          <w:bCs/>
          <w:sz w:val="28"/>
          <w:szCs w:val="28"/>
          <w:lang w:val="ro-RO"/>
        </w:rPr>
        <w:t xml:space="preserve"> proiectul </w:t>
      </w:r>
      <w:bookmarkEnd w:id="0"/>
      <w:bookmarkEnd w:id="1"/>
      <w:r w:rsidR="00765D13" w:rsidRPr="00E846FF">
        <w:rPr>
          <w:b/>
          <w:bCs/>
          <w:sz w:val="28"/>
          <w:szCs w:val="28"/>
          <w:lang w:val="ro-RO"/>
        </w:rPr>
        <w:t>„</w:t>
      </w:r>
      <w:r w:rsidR="006B4326" w:rsidRPr="00E846FF">
        <w:rPr>
          <w:b/>
          <w:bCs/>
          <w:sz w:val="28"/>
          <w:szCs w:val="28"/>
          <w:lang w:val="pt-PT"/>
        </w:rPr>
        <w:t xml:space="preserve">Comunitatea pentru Inovare și Dezvoltare prin Resurse Energetice Sustenabile </w:t>
      </w:r>
      <w:r w:rsidR="00E640FE" w:rsidRPr="00E846FF">
        <w:rPr>
          <w:b/>
          <w:bCs/>
          <w:sz w:val="28"/>
          <w:szCs w:val="28"/>
          <w:lang w:val="pt-PT"/>
        </w:rPr>
        <w:t xml:space="preserve">I.D. – R.E.S. </w:t>
      </w:r>
      <w:r w:rsidR="00082753" w:rsidRPr="00E846FF">
        <w:rPr>
          <w:b/>
          <w:bCs/>
          <w:sz w:val="28"/>
          <w:szCs w:val="28"/>
          <w:lang w:val="pt-PT"/>
        </w:rPr>
        <w:t>3</w:t>
      </w:r>
      <w:r w:rsidR="00765D13" w:rsidRPr="00E846FF">
        <w:rPr>
          <w:b/>
          <w:bCs/>
          <w:sz w:val="28"/>
          <w:szCs w:val="28"/>
          <w:lang w:val="ro-RO"/>
        </w:rPr>
        <w:t>”</w:t>
      </w:r>
    </w:p>
    <w:p w14:paraId="721F3EBB" w14:textId="77777777" w:rsidR="00CD4665" w:rsidRPr="00302DE5" w:rsidRDefault="00CD4665" w:rsidP="00CD4665">
      <w:pPr>
        <w:rPr>
          <w:b/>
          <w:sz w:val="28"/>
          <w:szCs w:val="28"/>
          <w:lang w:val="ro-RO"/>
        </w:rPr>
      </w:pPr>
    </w:p>
    <w:p w14:paraId="3F504FE1" w14:textId="096635A5" w:rsidR="00CD4665" w:rsidRDefault="00CD4665" w:rsidP="00E846FF">
      <w:pPr>
        <w:ind w:firstLine="720"/>
        <w:jc w:val="both"/>
        <w:rPr>
          <w:b/>
          <w:sz w:val="28"/>
          <w:szCs w:val="28"/>
          <w:lang w:val="ro-RO"/>
        </w:rPr>
      </w:pPr>
      <w:r w:rsidRPr="00302DE5">
        <w:rPr>
          <w:sz w:val="28"/>
          <w:szCs w:val="28"/>
          <w:lang w:val="ro-RO"/>
        </w:rPr>
        <w:t xml:space="preserve">Având în vedere Referatul de aprobare </w:t>
      </w:r>
      <w:r w:rsidR="00E846FF">
        <w:rPr>
          <w:sz w:val="28"/>
          <w:szCs w:val="28"/>
          <w:lang w:val="ro-RO"/>
        </w:rPr>
        <w:t>nr.</w:t>
      </w:r>
      <w:r w:rsidR="00E846FF" w:rsidRPr="00CD4665">
        <w:rPr>
          <w:color w:val="000000" w:themeColor="text1"/>
          <w:sz w:val="28"/>
          <w:szCs w:val="28"/>
          <w:lang w:val="pt-PT"/>
        </w:rPr>
        <w:t>50</w:t>
      </w:r>
      <w:r w:rsidR="00E846FF">
        <w:rPr>
          <w:color w:val="000000" w:themeColor="text1"/>
          <w:sz w:val="28"/>
          <w:szCs w:val="28"/>
          <w:lang w:val="pt-PT"/>
        </w:rPr>
        <w:t>.</w:t>
      </w:r>
      <w:r w:rsidR="00E846FF" w:rsidRPr="00CD4665">
        <w:rPr>
          <w:color w:val="000000" w:themeColor="text1"/>
          <w:sz w:val="28"/>
          <w:szCs w:val="28"/>
          <w:lang w:val="pt-PT"/>
        </w:rPr>
        <w:t>925/24</w:t>
      </w:r>
      <w:r w:rsidR="00E846FF">
        <w:rPr>
          <w:color w:val="000000" w:themeColor="text1"/>
          <w:sz w:val="28"/>
          <w:szCs w:val="28"/>
          <w:lang w:val="pt-PT"/>
        </w:rPr>
        <w:t xml:space="preserve"> noiembrie </w:t>
      </w:r>
      <w:r w:rsidR="00E846FF" w:rsidRPr="00CD4665">
        <w:rPr>
          <w:color w:val="000000" w:themeColor="text1"/>
          <w:sz w:val="28"/>
          <w:szCs w:val="28"/>
          <w:lang w:val="pt-PT"/>
        </w:rPr>
        <w:t>2023</w:t>
      </w:r>
      <w:r w:rsidR="00E846FF">
        <w:rPr>
          <w:color w:val="000000" w:themeColor="text1"/>
          <w:sz w:val="28"/>
          <w:szCs w:val="28"/>
          <w:lang w:val="pt-PT"/>
        </w:rPr>
        <w:t xml:space="preserve"> </w:t>
      </w:r>
      <w:r w:rsidRPr="00302DE5">
        <w:rPr>
          <w:sz w:val="28"/>
          <w:szCs w:val="28"/>
          <w:lang w:val="ro-RO"/>
        </w:rPr>
        <w:t xml:space="preserve">al d-lui Moldoveanu Ioan Alin - Primarul Municipiului Câmpina, prin care propune </w:t>
      </w:r>
      <w:r>
        <w:rPr>
          <w:sz w:val="28"/>
          <w:szCs w:val="28"/>
          <w:lang w:val="ro-RO"/>
        </w:rPr>
        <w:t xml:space="preserve">participarea U.A.T. Municipiul Câmpina la proiectul </w:t>
      </w:r>
      <w:r w:rsidRPr="006B4326">
        <w:rPr>
          <w:bCs/>
          <w:sz w:val="28"/>
          <w:szCs w:val="28"/>
          <w:lang w:val="ro-RO"/>
        </w:rPr>
        <w:t>„</w:t>
      </w:r>
      <w:r w:rsidRPr="00CD4665">
        <w:rPr>
          <w:bCs/>
          <w:sz w:val="28"/>
          <w:szCs w:val="28"/>
          <w:lang w:val="ro-RO"/>
        </w:rPr>
        <w:t>Comunitatea pentru Inovare și Dezvoltare prin Resurse Energetice Sustenabile</w:t>
      </w:r>
      <w:r w:rsidRPr="00CD4665">
        <w:rPr>
          <w:sz w:val="28"/>
          <w:szCs w:val="28"/>
          <w:lang w:val="ro-RO"/>
        </w:rPr>
        <w:t xml:space="preserve"> </w:t>
      </w:r>
      <w:r w:rsidRPr="00CD4665">
        <w:rPr>
          <w:bCs/>
          <w:sz w:val="28"/>
          <w:szCs w:val="28"/>
          <w:lang w:val="ro-RO"/>
        </w:rPr>
        <w:t>I.D. – R.E.S. 3</w:t>
      </w:r>
      <w:r w:rsidRPr="006B4326">
        <w:rPr>
          <w:bCs/>
          <w:sz w:val="28"/>
          <w:szCs w:val="28"/>
          <w:lang w:val="ro-RO"/>
        </w:rPr>
        <w:t>”</w:t>
      </w:r>
      <w:r>
        <w:rPr>
          <w:bCs/>
          <w:sz w:val="28"/>
          <w:szCs w:val="28"/>
          <w:lang w:val="ro-RO"/>
        </w:rPr>
        <w:t>;</w:t>
      </w:r>
    </w:p>
    <w:p w14:paraId="7D3F0BA1" w14:textId="77777777" w:rsidR="00CD4665" w:rsidRDefault="00CD4665" w:rsidP="00CD4665">
      <w:pPr>
        <w:tabs>
          <w:tab w:val="left" w:pos="720"/>
          <w:tab w:val="left" w:pos="1440"/>
          <w:tab w:val="left" w:pos="2160"/>
          <w:tab w:val="left" w:pos="2880"/>
          <w:tab w:val="left" w:pos="4350"/>
        </w:tabs>
        <w:jc w:val="both"/>
        <w:rPr>
          <w:sz w:val="28"/>
          <w:szCs w:val="28"/>
          <w:lang w:val="ro-RO"/>
        </w:rPr>
      </w:pPr>
      <w:r w:rsidRPr="00302DE5">
        <w:rPr>
          <w:sz w:val="28"/>
          <w:szCs w:val="28"/>
          <w:lang w:val="ro-RO"/>
        </w:rPr>
        <w:tab/>
        <w:t>Ținând seama de:</w:t>
      </w:r>
      <w:r w:rsidRPr="00302DE5">
        <w:rPr>
          <w:sz w:val="28"/>
          <w:szCs w:val="28"/>
          <w:lang w:val="ro-RO"/>
        </w:rPr>
        <w:tab/>
      </w:r>
    </w:p>
    <w:p w14:paraId="6DD30F72" w14:textId="71EA8DD5" w:rsidR="00CD4665" w:rsidRDefault="00CD4665" w:rsidP="00CD4665">
      <w:pPr>
        <w:ind w:firstLine="720"/>
        <w:jc w:val="both"/>
        <w:rPr>
          <w:sz w:val="28"/>
          <w:szCs w:val="28"/>
          <w:lang w:val="ro-RO"/>
        </w:rPr>
      </w:pPr>
      <w:r w:rsidRPr="009D7466">
        <w:rPr>
          <w:sz w:val="28"/>
          <w:szCs w:val="28"/>
          <w:lang w:val="ro-RO"/>
        </w:rPr>
        <w:t xml:space="preserve">- raportul </w:t>
      </w:r>
      <w:r w:rsidR="00E846FF">
        <w:rPr>
          <w:sz w:val="28"/>
          <w:szCs w:val="28"/>
          <w:lang w:val="ro-RO"/>
        </w:rPr>
        <w:t>nr.</w:t>
      </w:r>
      <w:r w:rsidR="00E846FF" w:rsidRPr="00CD4665">
        <w:rPr>
          <w:color w:val="000000" w:themeColor="text1"/>
          <w:sz w:val="28"/>
          <w:szCs w:val="28"/>
          <w:lang w:val="pt-PT"/>
        </w:rPr>
        <w:t>50</w:t>
      </w:r>
      <w:r w:rsidR="00E846FF">
        <w:rPr>
          <w:color w:val="000000" w:themeColor="text1"/>
          <w:sz w:val="28"/>
          <w:szCs w:val="28"/>
          <w:lang w:val="pt-PT"/>
        </w:rPr>
        <w:t>.</w:t>
      </w:r>
      <w:r w:rsidR="00E846FF" w:rsidRPr="00CD4665">
        <w:rPr>
          <w:color w:val="000000" w:themeColor="text1"/>
          <w:sz w:val="28"/>
          <w:szCs w:val="28"/>
          <w:lang w:val="pt-PT"/>
        </w:rPr>
        <w:t>92</w:t>
      </w:r>
      <w:r w:rsidR="00E846FF">
        <w:rPr>
          <w:color w:val="000000" w:themeColor="text1"/>
          <w:sz w:val="28"/>
          <w:szCs w:val="28"/>
          <w:lang w:val="pt-PT"/>
        </w:rPr>
        <w:t>7</w:t>
      </w:r>
      <w:r w:rsidR="00E846FF" w:rsidRPr="00CD4665">
        <w:rPr>
          <w:color w:val="000000" w:themeColor="text1"/>
          <w:sz w:val="28"/>
          <w:szCs w:val="28"/>
          <w:lang w:val="pt-PT"/>
        </w:rPr>
        <w:t>/24</w:t>
      </w:r>
      <w:r w:rsidR="00E846FF">
        <w:rPr>
          <w:color w:val="000000" w:themeColor="text1"/>
          <w:sz w:val="28"/>
          <w:szCs w:val="28"/>
          <w:lang w:val="pt-PT"/>
        </w:rPr>
        <w:t xml:space="preserve"> noiembrie </w:t>
      </w:r>
      <w:r w:rsidR="00E846FF" w:rsidRPr="00CD4665">
        <w:rPr>
          <w:color w:val="000000" w:themeColor="text1"/>
          <w:sz w:val="28"/>
          <w:szCs w:val="28"/>
          <w:lang w:val="pt-PT"/>
        </w:rPr>
        <w:t>2023</w:t>
      </w:r>
      <w:r w:rsidRPr="009D7466">
        <w:rPr>
          <w:sz w:val="28"/>
          <w:szCs w:val="28"/>
          <w:lang w:val="ro-RO"/>
        </w:rPr>
        <w:t xml:space="preserve">, </w:t>
      </w:r>
      <w:r w:rsidR="00E846FF">
        <w:rPr>
          <w:sz w:val="28"/>
          <w:szCs w:val="28"/>
          <w:lang w:val="ro-RO"/>
        </w:rPr>
        <w:t>întocmit</w:t>
      </w:r>
      <w:r w:rsidRPr="009D7466">
        <w:rPr>
          <w:sz w:val="28"/>
          <w:szCs w:val="28"/>
          <w:lang w:val="ro-RO"/>
        </w:rPr>
        <w:t xml:space="preserve"> de</w:t>
      </w:r>
      <w:r>
        <w:rPr>
          <w:sz w:val="28"/>
          <w:szCs w:val="28"/>
          <w:lang w:val="ro-RO"/>
        </w:rPr>
        <w:t xml:space="preserve"> Serviciul proiecte cu finanțare europeană, relații internaționale și protocol </w:t>
      </w:r>
      <w:r w:rsidRPr="009D7466">
        <w:rPr>
          <w:sz w:val="28"/>
          <w:szCs w:val="28"/>
          <w:lang w:val="ro-RO"/>
        </w:rPr>
        <w:t>din cadrul Primăriei Municipiului Câmpina;</w:t>
      </w:r>
    </w:p>
    <w:p w14:paraId="550471C3" w14:textId="2BE08841" w:rsidR="00CD4665" w:rsidRDefault="00CD4665" w:rsidP="00CD4665">
      <w:pPr>
        <w:jc w:val="both"/>
        <w:rPr>
          <w:sz w:val="28"/>
          <w:szCs w:val="28"/>
          <w:lang w:val="ro-RO"/>
        </w:rPr>
      </w:pPr>
      <w:r>
        <w:rPr>
          <w:sz w:val="28"/>
          <w:szCs w:val="28"/>
          <w:lang w:val="ro-RO"/>
        </w:rPr>
        <w:tab/>
      </w:r>
      <w:r w:rsidRPr="009D7466">
        <w:rPr>
          <w:sz w:val="28"/>
          <w:szCs w:val="28"/>
          <w:lang w:val="ro-RO"/>
        </w:rPr>
        <w:t xml:space="preserve">- raportul </w:t>
      </w:r>
      <w:r w:rsidRPr="00302DE5">
        <w:rPr>
          <w:sz w:val="28"/>
          <w:szCs w:val="28"/>
          <w:lang w:val="ro-RO"/>
        </w:rPr>
        <w:t>nr.</w:t>
      </w:r>
      <w:r w:rsidR="005C64D7">
        <w:rPr>
          <w:sz w:val="28"/>
          <w:szCs w:val="28"/>
          <w:lang w:val="ro-RO"/>
        </w:rPr>
        <w:t>51.032</w:t>
      </w:r>
      <w:r w:rsidRPr="00302DE5">
        <w:rPr>
          <w:sz w:val="28"/>
          <w:szCs w:val="28"/>
          <w:lang w:val="ro-RO"/>
        </w:rPr>
        <w:t>/</w:t>
      </w:r>
      <w:r w:rsidR="005C64D7">
        <w:rPr>
          <w:sz w:val="28"/>
          <w:szCs w:val="28"/>
          <w:lang w:val="ro-RO"/>
        </w:rPr>
        <w:t>24</w:t>
      </w:r>
      <w:r>
        <w:rPr>
          <w:sz w:val="28"/>
          <w:szCs w:val="28"/>
          <w:lang w:val="ro-RO"/>
        </w:rPr>
        <w:t xml:space="preserve"> noiembrie</w:t>
      </w:r>
      <w:r w:rsidRPr="00302DE5">
        <w:rPr>
          <w:sz w:val="28"/>
          <w:szCs w:val="28"/>
          <w:lang w:val="ro-RO"/>
        </w:rPr>
        <w:t xml:space="preserve"> 2023</w:t>
      </w:r>
      <w:r w:rsidRPr="009D7466">
        <w:rPr>
          <w:sz w:val="28"/>
          <w:szCs w:val="28"/>
          <w:lang w:val="ro-RO"/>
        </w:rPr>
        <w:t xml:space="preserve">, </w:t>
      </w:r>
      <w:r w:rsidR="00E846FF">
        <w:rPr>
          <w:sz w:val="28"/>
          <w:szCs w:val="28"/>
          <w:lang w:val="ro-RO"/>
        </w:rPr>
        <w:t>întocmit</w:t>
      </w:r>
      <w:r w:rsidRPr="009D7466">
        <w:rPr>
          <w:sz w:val="28"/>
          <w:szCs w:val="28"/>
          <w:lang w:val="ro-RO"/>
        </w:rPr>
        <w:t xml:space="preserve"> de</w:t>
      </w:r>
      <w:r>
        <w:rPr>
          <w:sz w:val="28"/>
          <w:szCs w:val="28"/>
          <w:lang w:val="ro-RO"/>
        </w:rPr>
        <w:t xml:space="preserve"> Direcția economică </w:t>
      </w:r>
      <w:r w:rsidRPr="009D7466">
        <w:rPr>
          <w:sz w:val="28"/>
          <w:szCs w:val="28"/>
          <w:lang w:val="ro-RO"/>
        </w:rPr>
        <w:t>din cadrul Primăriei Municipiului Câmpina;</w:t>
      </w:r>
    </w:p>
    <w:p w14:paraId="4198DDC9" w14:textId="4304CD2C" w:rsidR="00CD4665" w:rsidRPr="009D7466" w:rsidRDefault="00CD4665" w:rsidP="00CD4665">
      <w:pPr>
        <w:ind w:firstLine="720"/>
        <w:jc w:val="both"/>
        <w:rPr>
          <w:sz w:val="28"/>
          <w:szCs w:val="28"/>
          <w:lang w:val="ro-RO"/>
        </w:rPr>
      </w:pPr>
      <w:r w:rsidRPr="009D7466">
        <w:rPr>
          <w:sz w:val="28"/>
          <w:szCs w:val="28"/>
          <w:lang w:val="ro-RO"/>
        </w:rPr>
        <w:t xml:space="preserve">- raportul </w:t>
      </w:r>
      <w:r w:rsidR="005C64D7" w:rsidRPr="00302DE5">
        <w:rPr>
          <w:sz w:val="28"/>
          <w:szCs w:val="28"/>
          <w:lang w:val="ro-RO"/>
        </w:rPr>
        <w:t>nr.</w:t>
      </w:r>
      <w:r w:rsidR="005C64D7">
        <w:rPr>
          <w:sz w:val="28"/>
          <w:szCs w:val="28"/>
          <w:lang w:val="ro-RO"/>
        </w:rPr>
        <w:t>51.03</w:t>
      </w:r>
      <w:r w:rsidR="00EB46BE">
        <w:rPr>
          <w:sz w:val="28"/>
          <w:szCs w:val="28"/>
          <w:lang w:val="ro-RO"/>
        </w:rPr>
        <w:t>3</w:t>
      </w:r>
      <w:r w:rsidR="005C64D7" w:rsidRPr="00302DE5">
        <w:rPr>
          <w:sz w:val="28"/>
          <w:szCs w:val="28"/>
          <w:lang w:val="ro-RO"/>
        </w:rPr>
        <w:t>/</w:t>
      </w:r>
      <w:r w:rsidR="005C64D7">
        <w:rPr>
          <w:sz w:val="28"/>
          <w:szCs w:val="28"/>
          <w:lang w:val="ro-RO"/>
        </w:rPr>
        <w:t>24 noiembrie</w:t>
      </w:r>
      <w:r w:rsidR="005C64D7" w:rsidRPr="00302DE5">
        <w:rPr>
          <w:sz w:val="28"/>
          <w:szCs w:val="28"/>
          <w:lang w:val="ro-RO"/>
        </w:rPr>
        <w:t xml:space="preserve"> 2023</w:t>
      </w:r>
      <w:r w:rsidRPr="009D7466">
        <w:rPr>
          <w:sz w:val="28"/>
          <w:szCs w:val="28"/>
          <w:lang w:val="ro-RO"/>
        </w:rPr>
        <w:t xml:space="preserve">, </w:t>
      </w:r>
      <w:r w:rsidR="00E846FF">
        <w:rPr>
          <w:sz w:val="28"/>
          <w:szCs w:val="28"/>
          <w:lang w:val="ro-RO"/>
        </w:rPr>
        <w:t>întocmit</w:t>
      </w:r>
      <w:r w:rsidRPr="009D7466">
        <w:rPr>
          <w:sz w:val="28"/>
          <w:szCs w:val="28"/>
          <w:lang w:val="ro-RO"/>
        </w:rPr>
        <w:t xml:space="preserve"> de</w:t>
      </w:r>
      <w:r>
        <w:rPr>
          <w:sz w:val="28"/>
          <w:szCs w:val="28"/>
          <w:lang w:val="ro-RO"/>
        </w:rPr>
        <w:t xml:space="preserve"> Direcția juridică </w:t>
      </w:r>
      <w:r w:rsidRPr="009D7466">
        <w:rPr>
          <w:sz w:val="28"/>
          <w:szCs w:val="28"/>
          <w:lang w:val="ro-RO"/>
        </w:rPr>
        <w:t>din cadrul Primăriei Municipiului Câmpina;</w:t>
      </w:r>
    </w:p>
    <w:p w14:paraId="268D2EAB" w14:textId="77777777" w:rsidR="00CD4665" w:rsidRDefault="00CD4665" w:rsidP="00CD4665">
      <w:pPr>
        <w:jc w:val="both"/>
        <w:rPr>
          <w:sz w:val="28"/>
          <w:szCs w:val="28"/>
          <w:lang w:val="pt-PT"/>
        </w:rPr>
      </w:pPr>
      <w:r w:rsidRPr="009D7466">
        <w:rPr>
          <w:sz w:val="28"/>
          <w:szCs w:val="28"/>
          <w:lang w:val="ro-RO"/>
        </w:rPr>
        <w:tab/>
      </w:r>
      <w:r w:rsidRPr="008876CC">
        <w:rPr>
          <w:sz w:val="28"/>
          <w:szCs w:val="28"/>
          <w:lang w:val="pt-PT"/>
        </w:rPr>
        <w:t>-  avizul comisiei de specialitate din cadrul Consiliului local al Municipiului Câmpina, respectiv Comisia buget, finanțe, programe finanțare europeană, administrarea domeniului public și privat și agricultură;</w:t>
      </w:r>
    </w:p>
    <w:p w14:paraId="6E226FAE" w14:textId="1329F508" w:rsidR="00CD4665" w:rsidRPr="008876CC" w:rsidRDefault="00CD4665" w:rsidP="00CD4665">
      <w:pPr>
        <w:ind w:firstLine="720"/>
        <w:jc w:val="both"/>
        <w:rPr>
          <w:sz w:val="28"/>
          <w:szCs w:val="28"/>
          <w:lang w:val="pt-PT"/>
        </w:rPr>
      </w:pPr>
      <w:r w:rsidRPr="008876CC">
        <w:rPr>
          <w:sz w:val="28"/>
          <w:szCs w:val="28"/>
          <w:lang w:val="pt-PT"/>
        </w:rPr>
        <w:t>-  avizul comisiei de specialitate din cadrul Consiliului local al Municipiului Câmpina, respectiv Comisia</w:t>
      </w:r>
      <w:r>
        <w:rPr>
          <w:sz w:val="28"/>
          <w:szCs w:val="28"/>
          <w:lang w:val="pt-PT"/>
        </w:rPr>
        <w:t xml:space="preserve"> </w:t>
      </w:r>
      <w:r w:rsidRPr="00CD4665">
        <w:rPr>
          <w:sz w:val="28"/>
          <w:szCs w:val="28"/>
          <w:lang w:val="pt-PT"/>
        </w:rPr>
        <w:t>administraţie publică locală, juridic, relaţii cu publicul, servicii și comerț, muncă și probleme sociale, spațiu locativ, ş.a.m.d.;</w:t>
      </w:r>
    </w:p>
    <w:p w14:paraId="2DCDB2FD" w14:textId="77777777" w:rsidR="00CD4665" w:rsidRPr="00302DE5" w:rsidRDefault="00CD4665" w:rsidP="00CD4665">
      <w:pPr>
        <w:jc w:val="both"/>
        <w:rPr>
          <w:sz w:val="28"/>
          <w:szCs w:val="28"/>
          <w:lang w:val="ro-RO"/>
        </w:rPr>
      </w:pPr>
      <w:r w:rsidRPr="00302DE5">
        <w:rPr>
          <w:sz w:val="28"/>
          <w:szCs w:val="28"/>
          <w:lang w:val="ro-RO"/>
        </w:rPr>
        <w:tab/>
        <w:t>- avizul Comisiei amenajarea teritoriului, urbanism, ecologie şi protecţia mediului din cadrul Consiliului local al Municipiului Câmpina;</w:t>
      </w:r>
    </w:p>
    <w:p w14:paraId="47586E0C" w14:textId="2A3FE4D5" w:rsidR="00CD4665" w:rsidRDefault="00CD4665" w:rsidP="00CD4665">
      <w:pPr>
        <w:jc w:val="both"/>
        <w:rPr>
          <w:sz w:val="28"/>
          <w:szCs w:val="28"/>
          <w:lang w:val="ro-RO"/>
        </w:rPr>
      </w:pPr>
      <w:r w:rsidRPr="00302DE5">
        <w:rPr>
          <w:sz w:val="28"/>
          <w:szCs w:val="28"/>
          <w:lang w:val="ro-RO"/>
        </w:rPr>
        <w:tab/>
        <w:t xml:space="preserve">- avizul Secretarului General al Municipiului Câmpina, înregistrat sub  </w:t>
      </w:r>
      <w:r w:rsidR="005C64D7" w:rsidRPr="00302DE5">
        <w:rPr>
          <w:sz w:val="28"/>
          <w:szCs w:val="28"/>
          <w:lang w:val="ro-RO"/>
        </w:rPr>
        <w:t>nr.</w:t>
      </w:r>
      <w:r w:rsidR="005C64D7">
        <w:rPr>
          <w:sz w:val="28"/>
          <w:szCs w:val="28"/>
          <w:lang w:val="ro-RO"/>
        </w:rPr>
        <w:t>51.03</w:t>
      </w:r>
      <w:r w:rsidR="00EB46BE">
        <w:rPr>
          <w:sz w:val="28"/>
          <w:szCs w:val="28"/>
          <w:lang w:val="ro-RO"/>
        </w:rPr>
        <w:t>4</w:t>
      </w:r>
      <w:r w:rsidR="005C64D7" w:rsidRPr="00302DE5">
        <w:rPr>
          <w:sz w:val="28"/>
          <w:szCs w:val="28"/>
          <w:lang w:val="ro-RO"/>
        </w:rPr>
        <w:t>/</w:t>
      </w:r>
      <w:r w:rsidR="005C64D7">
        <w:rPr>
          <w:sz w:val="28"/>
          <w:szCs w:val="28"/>
          <w:lang w:val="ro-RO"/>
        </w:rPr>
        <w:t>24 noiembrie</w:t>
      </w:r>
      <w:r w:rsidR="005C64D7" w:rsidRPr="00302DE5">
        <w:rPr>
          <w:sz w:val="28"/>
          <w:szCs w:val="28"/>
          <w:lang w:val="ro-RO"/>
        </w:rPr>
        <w:t xml:space="preserve"> 2023</w:t>
      </w:r>
      <w:r w:rsidRPr="00302DE5">
        <w:rPr>
          <w:sz w:val="28"/>
          <w:szCs w:val="28"/>
          <w:lang w:val="ro-RO"/>
        </w:rPr>
        <w:t>;</w:t>
      </w:r>
    </w:p>
    <w:p w14:paraId="2682AFE8" w14:textId="77777777" w:rsidR="00CD4665" w:rsidRPr="00302DE5" w:rsidRDefault="00CD4665" w:rsidP="00CD4665">
      <w:pPr>
        <w:jc w:val="both"/>
        <w:rPr>
          <w:sz w:val="28"/>
          <w:szCs w:val="28"/>
          <w:lang w:val="ro-RO"/>
        </w:rPr>
      </w:pPr>
      <w:r>
        <w:rPr>
          <w:sz w:val="28"/>
          <w:szCs w:val="28"/>
          <w:lang w:val="ro-RO"/>
        </w:rPr>
        <w:tab/>
      </w:r>
      <w:r w:rsidRPr="00302DE5">
        <w:rPr>
          <w:sz w:val="28"/>
          <w:szCs w:val="28"/>
          <w:lang w:val="ro-RO"/>
        </w:rPr>
        <w:t>În conformitate cu prevederile:</w:t>
      </w:r>
    </w:p>
    <w:p w14:paraId="111E773D" w14:textId="703A7CAB" w:rsidR="00CD4665" w:rsidRDefault="00CD4665" w:rsidP="00CD4665">
      <w:pPr>
        <w:widowControl w:val="0"/>
        <w:tabs>
          <w:tab w:val="left" w:pos="9639"/>
        </w:tabs>
        <w:autoSpaceDE w:val="0"/>
        <w:autoSpaceDN w:val="0"/>
        <w:ind w:right="109" w:hanging="223"/>
        <w:jc w:val="both"/>
        <w:rPr>
          <w:rStyle w:val="shdr"/>
          <w:bCs/>
          <w:sz w:val="28"/>
          <w:szCs w:val="28"/>
          <w:bdr w:val="none" w:sz="0" w:space="0" w:color="auto" w:frame="1"/>
          <w:shd w:val="clear" w:color="auto" w:fill="FFFFFF"/>
          <w:lang w:val="pt-PT"/>
        </w:rPr>
      </w:pPr>
      <w:r>
        <w:rPr>
          <w:sz w:val="28"/>
          <w:szCs w:val="28"/>
          <w:lang w:val="ro-RO"/>
        </w:rPr>
        <w:t xml:space="preserve">              - </w:t>
      </w:r>
      <w:r w:rsidRPr="00CD4665">
        <w:rPr>
          <w:rStyle w:val="sden"/>
          <w:bCs/>
          <w:sz w:val="28"/>
          <w:szCs w:val="28"/>
          <w:bdr w:val="none" w:sz="0" w:space="0" w:color="auto" w:frame="1"/>
          <w:shd w:val="clear" w:color="auto" w:fill="FFFFFF"/>
          <w:lang w:val="pt-PT"/>
        </w:rPr>
        <w:t>O</w:t>
      </w:r>
      <w:r>
        <w:rPr>
          <w:rStyle w:val="sden"/>
          <w:bCs/>
          <w:sz w:val="28"/>
          <w:szCs w:val="28"/>
          <w:bdr w:val="none" w:sz="0" w:space="0" w:color="auto" w:frame="1"/>
          <w:shd w:val="clear" w:color="auto" w:fill="FFFFFF"/>
          <w:lang w:val="pt-PT"/>
        </w:rPr>
        <w:t>.U.G.</w:t>
      </w:r>
      <w:r w:rsidRPr="00CD4665">
        <w:rPr>
          <w:rStyle w:val="sden"/>
          <w:bCs/>
          <w:sz w:val="28"/>
          <w:szCs w:val="28"/>
          <w:bdr w:val="none" w:sz="0" w:space="0" w:color="auto" w:frame="1"/>
          <w:shd w:val="clear" w:color="auto" w:fill="FFFFFF"/>
          <w:lang w:val="pt-PT"/>
        </w:rPr>
        <w:t xml:space="preserve"> nr.60</w:t>
      </w:r>
      <w:r>
        <w:rPr>
          <w:rStyle w:val="sden"/>
          <w:bCs/>
          <w:sz w:val="28"/>
          <w:szCs w:val="28"/>
          <w:bdr w:val="none" w:sz="0" w:space="0" w:color="auto" w:frame="1"/>
          <w:shd w:val="clear" w:color="auto" w:fill="FFFFFF"/>
          <w:lang w:val="pt-PT"/>
        </w:rPr>
        <w:t>/</w:t>
      </w:r>
      <w:r w:rsidRPr="00CD4665">
        <w:rPr>
          <w:rStyle w:val="sden"/>
          <w:bCs/>
          <w:sz w:val="28"/>
          <w:szCs w:val="28"/>
          <w:bdr w:val="none" w:sz="0" w:space="0" w:color="auto" w:frame="1"/>
          <w:shd w:val="clear" w:color="auto" w:fill="FFFFFF"/>
          <w:lang w:val="pt-PT"/>
        </w:rPr>
        <w:t xml:space="preserve">2022 </w:t>
      </w:r>
      <w:r w:rsidRPr="00CD4665">
        <w:rPr>
          <w:rStyle w:val="shdr"/>
          <w:bCs/>
          <w:sz w:val="28"/>
          <w:szCs w:val="28"/>
          <w:bdr w:val="none" w:sz="0" w:space="0" w:color="auto" w:frame="1"/>
          <w:shd w:val="clear" w:color="auto" w:fill="FFFFFF"/>
          <w:lang w:val="pt-PT"/>
        </w:rPr>
        <w:t xml:space="preserve">privind stabilirea cadrului instituțional și financiar de </w:t>
      </w:r>
      <w:r>
        <w:rPr>
          <w:rStyle w:val="shdr"/>
          <w:bCs/>
          <w:sz w:val="28"/>
          <w:szCs w:val="28"/>
          <w:bdr w:val="none" w:sz="0" w:space="0" w:color="auto" w:frame="1"/>
          <w:shd w:val="clear" w:color="auto" w:fill="FFFFFF"/>
          <w:lang w:val="pt-PT"/>
        </w:rPr>
        <w:t xml:space="preserve"> </w:t>
      </w:r>
      <w:r w:rsidRPr="00CD4665">
        <w:rPr>
          <w:rStyle w:val="shdr"/>
          <w:bCs/>
          <w:sz w:val="28"/>
          <w:szCs w:val="28"/>
          <w:bdr w:val="none" w:sz="0" w:space="0" w:color="auto" w:frame="1"/>
          <w:shd w:val="clear" w:color="auto" w:fill="FFFFFF"/>
          <w:lang w:val="pt-PT"/>
        </w:rPr>
        <w:t>implementare și gestionare a fondurilor alocate României prin Fondul pentru modernizare, precum și pentru modificarea și completarea unor acte normative</w:t>
      </w:r>
      <w:r>
        <w:rPr>
          <w:rStyle w:val="shdr"/>
          <w:bCs/>
          <w:sz w:val="28"/>
          <w:szCs w:val="28"/>
          <w:bdr w:val="none" w:sz="0" w:space="0" w:color="auto" w:frame="1"/>
          <w:shd w:val="clear" w:color="auto" w:fill="FFFFFF"/>
          <w:lang w:val="pt-PT"/>
        </w:rPr>
        <w:t>, cu modificările și completările ulterioare;</w:t>
      </w:r>
    </w:p>
    <w:p w14:paraId="0D151ACC" w14:textId="7A972651" w:rsidR="00CD4665" w:rsidRPr="00CD4665" w:rsidRDefault="00CD4665" w:rsidP="00CD4665">
      <w:pPr>
        <w:widowControl w:val="0"/>
        <w:tabs>
          <w:tab w:val="left" w:pos="9639"/>
        </w:tabs>
        <w:autoSpaceDE w:val="0"/>
        <w:autoSpaceDN w:val="0"/>
        <w:ind w:right="109" w:hanging="223"/>
        <w:jc w:val="both"/>
        <w:rPr>
          <w:sz w:val="28"/>
          <w:szCs w:val="28"/>
          <w:lang w:val="pt-PT"/>
        </w:rPr>
      </w:pPr>
      <w:r>
        <w:rPr>
          <w:rStyle w:val="shdr"/>
          <w:bCs/>
          <w:sz w:val="28"/>
          <w:szCs w:val="28"/>
          <w:bdr w:val="none" w:sz="0" w:space="0" w:color="auto" w:frame="1"/>
          <w:shd w:val="clear" w:color="auto" w:fill="FFFFFF"/>
          <w:lang w:val="pt-PT"/>
        </w:rPr>
        <w:tab/>
        <w:t xml:space="preserve">            - </w:t>
      </w:r>
      <w:r w:rsidR="00B03411" w:rsidRPr="00CD4665">
        <w:rPr>
          <w:sz w:val="28"/>
          <w:szCs w:val="28"/>
          <w:lang w:val="pt-PT"/>
        </w:rPr>
        <w:t xml:space="preserve">Ghidului solicitantului </w:t>
      </w:r>
      <w:r w:rsidR="00B03411">
        <w:rPr>
          <w:sz w:val="28"/>
          <w:szCs w:val="28"/>
          <w:lang w:val="pt-PT"/>
        </w:rPr>
        <w:t>din 1 noiembrie 2023</w:t>
      </w:r>
      <w:r w:rsidR="00B03411" w:rsidRPr="00CD4665">
        <w:rPr>
          <w:sz w:val="28"/>
          <w:szCs w:val="28"/>
          <w:lang w:val="pt-PT"/>
        </w:rPr>
        <w:t xml:space="preserve"> Condiții specifice de accesare a finanțării din Fondul pentru modernizare - </w:t>
      </w:r>
      <w:r w:rsidR="00B03411" w:rsidRPr="00CD4665">
        <w:rPr>
          <w:bCs/>
          <w:sz w:val="28"/>
          <w:szCs w:val="28"/>
          <w:lang w:val="pt-PT"/>
        </w:rPr>
        <w:t>Sprijinirea investiţiilor în noi capacităţi de producere a energiei electrice produs</w:t>
      </w:r>
      <w:r w:rsidR="00B03411">
        <w:rPr>
          <w:bCs/>
          <w:sz w:val="28"/>
          <w:szCs w:val="28"/>
          <w:lang w:val="pt-PT"/>
        </w:rPr>
        <w:t>e</w:t>
      </w:r>
      <w:r w:rsidR="00B03411" w:rsidRPr="00CD4665">
        <w:rPr>
          <w:bCs/>
          <w:sz w:val="28"/>
          <w:szCs w:val="28"/>
          <w:lang w:val="pt-PT"/>
        </w:rPr>
        <w:t xml:space="preserve"> din</w:t>
      </w:r>
      <w:r w:rsidR="00B03411" w:rsidRPr="00CD4665">
        <w:rPr>
          <w:bCs/>
          <w:spacing w:val="-2"/>
          <w:sz w:val="28"/>
          <w:szCs w:val="28"/>
          <w:lang w:val="pt-PT"/>
        </w:rPr>
        <w:t xml:space="preserve"> </w:t>
      </w:r>
      <w:r w:rsidR="00B03411" w:rsidRPr="00CD4665">
        <w:rPr>
          <w:bCs/>
          <w:sz w:val="28"/>
          <w:szCs w:val="28"/>
          <w:lang w:val="pt-PT"/>
        </w:rPr>
        <w:t>surse regenerabile pentru autoconsum pentru entități publice</w:t>
      </w:r>
      <w:r w:rsidR="00B03411">
        <w:rPr>
          <w:bCs/>
          <w:sz w:val="28"/>
          <w:szCs w:val="28"/>
          <w:lang w:val="pt-PT"/>
        </w:rPr>
        <w:t>, aprobat prin Ordinul nr. 1431/2023 al Ministrului Energiei;</w:t>
      </w:r>
    </w:p>
    <w:p w14:paraId="54EB9B61" w14:textId="77777777" w:rsidR="00CD4665" w:rsidRPr="00302DE5" w:rsidRDefault="00CD4665" w:rsidP="00CD4665">
      <w:pPr>
        <w:autoSpaceDE w:val="0"/>
        <w:autoSpaceDN w:val="0"/>
        <w:adjustRightInd w:val="0"/>
        <w:ind w:firstLine="720"/>
        <w:jc w:val="both"/>
        <w:rPr>
          <w:lang w:val="ro-RO"/>
        </w:rPr>
      </w:pPr>
      <w:r w:rsidRPr="00302DE5">
        <w:rPr>
          <w:rStyle w:val="do1"/>
          <w:sz w:val="28"/>
          <w:szCs w:val="28"/>
          <w:lang w:val="ro-RO"/>
        </w:rPr>
        <w:t xml:space="preserve">- </w:t>
      </w:r>
      <w:r w:rsidRPr="00B03411">
        <w:rPr>
          <w:rStyle w:val="do1"/>
          <w:b w:val="0"/>
          <w:bCs w:val="0"/>
          <w:sz w:val="28"/>
          <w:szCs w:val="28"/>
          <w:lang w:val="ro-RO"/>
        </w:rPr>
        <w:t>art.6, alin.(3) și ale art.30, alin.(1), lit.”c” din Legea nr.24/2000 privind normele de tehnică legislativă pentru elaborarea actelor normative, republicată, cu modificările și completările ulterioare</w:t>
      </w:r>
      <w:r w:rsidRPr="00302DE5">
        <w:rPr>
          <w:sz w:val="28"/>
          <w:szCs w:val="28"/>
          <w:lang w:val="ro-RO"/>
        </w:rPr>
        <w:t>;</w:t>
      </w:r>
    </w:p>
    <w:p w14:paraId="6DB4C09C" w14:textId="30D4DE85" w:rsidR="00CD4665" w:rsidRPr="00236E4C" w:rsidRDefault="00CD4665" w:rsidP="00CD4665">
      <w:pPr>
        <w:jc w:val="both"/>
        <w:rPr>
          <w:color w:val="000000" w:themeColor="text1"/>
          <w:sz w:val="28"/>
          <w:szCs w:val="28"/>
          <w:lang w:val="ro-RO"/>
        </w:rPr>
      </w:pPr>
      <w:r w:rsidRPr="00302DE5">
        <w:rPr>
          <w:sz w:val="28"/>
          <w:szCs w:val="28"/>
          <w:lang w:val="ro-RO"/>
        </w:rPr>
        <w:tab/>
      </w:r>
      <w:r w:rsidRPr="00236E4C">
        <w:rPr>
          <w:color w:val="000000" w:themeColor="text1"/>
          <w:sz w:val="28"/>
          <w:szCs w:val="28"/>
          <w:lang w:val="ro-RO"/>
        </w:rPr>
        <w:t>- art.129, alin.(1) și alin.(2), lit.”</w:t>
      </w:r>
      <w:r w:rsidR="00B03411">
        <w:rPr>
          <w:color w:val="000000" w:themeColor="text1"/>
          <w:sz w:val="28"/>
          <w:szCs w:val="28"/>
          <w:lang w:val="ro-RO"/>
        </w:rPr>
        <w:t>d</w:t>
      </w:r>
      <w:r w:rsidRPr="00236E4C">
        <w:rPr>
          <w:color w:val="000000" w:themeColor="text1"/>
          <w:sz w:val="28"/>
          <w:szCs w:val="28"/>
          <w:lang w:val="ro-RO"/>
        </w:rPr>
        <w:t>”</w:t>
      </w:r>
      <w:r w:rsidR="00B03411">
        <w:rPr>
          <w:color w:val="000000" w:themeColor="text1"/>
          <w:sz w:val="28"/>
          <w:szCs w:val="28"/>
          <w:lang w:val="ro-RO"/>
        </w:rPr>
        <w:t xml:space="preserve"> și lit.”e”</w:t>
      </w:r>
      <w:r w:rsidRPr="00236E4C">
        <w:rPr>
          <w:color w:val="000000" w:themeColor="text1"/>
          <w:sz w:val="28"/>
          <w:szCs w:val="28"/>
          <w:lang w:val="ro-RO"/>
        </w:rPr>
        <w:t xml:space="preserve">, </w:t>
      </w:r>
      <w:r w:rsidR="00B03411">
        <w:rPr>
          <w:color w:val="000000" w:themeColor="text1"/>
          <w:sz w:val="28"/>
          <w:szCs w:val="28"/>
          <w:lang w:val="ro-RO"/>
        </w:rPr>
        <w:t xml:space="preserve">alin.(7), lit.”i” și lit.”k”, alin.(9), lit.”c” din </w:t>
      </w:r>
      <w:r w:rsidRPr="00236E4C">
        <w:rPr>
          <w:color w:val="000000" w:themeColor="text1"/>
          <w:sz w:val="28"/>
          <w:szCs w:val="28"/>
          <w:lang w:val="ro-RO"/>
        </w:rPr>
        <w:t>O.U.G. nr.57/3 iulie 2019 privind Codul administrativ, cu modificările și completările ulterioare;</w:t>
      </w:r>
    </w:p>
    <w:p w14:paraId="4A4E21D9" w14:textId="55A9EDAB" w:rsidR="00CD4665" w:rsidRDefault="00CD4665" w:rsidP="00CD4665">
      <w:pPr>
        <w:ind w:firstLine="720"/>
        <w:jc w:val="both"/>
        <w:rPr>
          <w:color w:val="000000" w:themeColor="text1"/>
          <w:sz w:val="28"/>
          <w:szCs w:val="28"/>
          <w:lang w:val="ro-RO"/>
        </w:rPr>
      </w:pPr>
      <w:r w:rsidRPr="00236E4C">
        <w:rPr>
          <w:color w:val="000000" w:themeColor="text1"/>
          <w:sz w:val="28"/>
          <w:szCs w:val="28"/>
          <w:lang w:val="ro-RO"/>
        </w:rPr>
        <w:t>În temeiul art.196, alin.(1), lit.”a”, coroborat cu art.139, alin.(1) și alin.(3) din O.U.G. nr.57/3 iulie 2019 privind Codul administrativ, cu modificările și completările ulterioare,</w:t>
      </w:r>
    </w:p>
    <w:p w14:paraId="3C6D939F" w14:textId="77777777" w:rsidR="006E0636" w:rsidRDefault="006E0636" w:rsidP="00CD4665">
      <w:pPr>
        <w:ind w:firstLine="720"/>
        <w:jc w:val="both"/>
        <w:rPr>
          <w:color w:val="000000" w:themeColor="text1"/>
          <w:sz w:val="28"/>
          <w:szCs w:val="28"/>
          <w:lang w:val="ro-RO"/>
        </w:rPr>
      </w:pPr>
    </w:p>
    <w:p w14:paraId="6E694178" w14:textId="77777777" w:rsidR="006E0636" w:rsidRPr="00236E4C" w:rsidRDefault="006E0636" w:rsidP="00CD4665">
      <w:pPr>
        <w:ind w:firstLine="720"/>
        <w:jc w:val="both"/>
        <w:rPr>
          <w:color w:val="000000" w:themeColor="text1"/>
          <w:sz w:val="28"/>
          <w:szCs w:val="28"/>
          <w:lang w:val="ro-RO"/>
        </w:rPr>
      </w:pPr>
    </w:p>
    <w:p w14:paraId="46458FB4" w14:textId="1899CE35" w:rsidR="00EB6BC7" w:rsidRPr="000E2CFC" w:rsidRDefault="00704433" w:rsidP="0089306D">
      <w:pPr>
        <w:ind w:firstLine="567"/>
        <w:jc w:val="center"/>
        <w:rPr>
          <w:sz w:val="28"/>
          <w:szCs w:val="28"/>
          <w:lang w:val="ro-RO"/>
        </w:rPr>
      </w:pPr>
      <w:r>
        <w:rPr>
          <w:b/>
          <w:bCs/>
          <w:sz w:val="28"/>
          <w:szCs w:val="28"/>
          <w:lang w:val="ro-RO"/>
        </w:rPr>
        <w:lastRenderedPageBreak/>
        <w:t xml:space="preserve">Consiliul local al Municipiului Campina </w:t>
      </w:r>
      <w:r w:rsidR="00EB6BC7" w:rsidRPr="000E2CFC">
        <w:rPr>
          <w:sz w:val="28"/>
          <w:szCs w:val="28"/>
          <w:lang w:val="ro-RO"/>
        </w:rPr>
        <w:t>adoptă prezenta hotărâre:</w:t>
      </w:r>
    </w:p>
    <w:p w14:paraId="0FE9C8BF" w14:textId="77777777" w:rsidR="00740755" w:rsidRPr="000E2CFC" w:rsidRDefault="00740755">
      <w:pPr>
        <w:jc w:val="center"/>
        <w:rPr>
          <w:sz w:val="28"/>
          <w:szCs w:val="28"/>
          <w:lang w:val="ro-RO"/>
        </w:rPr>
      </w:pPr>
    </w:p>
    <w:p w14:paraId="3EB2770A" w14:textId="5E10EA09" w:rsidR="00F532C5" w:rsidRPr="00117857" w:rsidRDefault="00BC312F" w:rsidP="00335E82">
      <w:pPr>
        <w:ind w:firstLine="720"/>
        <w:jc w:val="both"/>
        <w:rPr>
          <w:bCs/>
          <w:sz w:val="28"/>
          <w:szCs w:val="28"/>
          <w:lang w:val="ro-RO"/>
        </w:rPr>
      </w:pPr>
      <w:r w:rsidRPr="00B03411">
        <w:rPr>
          <w:b/>
          <w:bCs/>
          <w:sz w:val="28"/>
          <w:szCs w:val="28"/>
          <w:lang w:val="ro-RO"/>
        </w:rPr>
        <w:t>Art.1</w:t>
      </w:r>
      <w:r w:rsidR="00B03411">
        <w:rPr>
          <w:bCs/>
          <w:sz w:val="28"/>
          <w:szCs w:val="28"/>
          <w:lang w:val="ro-RO"/>
        </w:rPr>
        <w:t xml:space="preserve">. </w:t>
      </w:r>
      <w:r w:rsidR="00B03411" w:rsidRPr="00B03411">
        <w:rPr>
          <w:b/>
          <w:sz w:val="28"/>
          <w:szCs w:val="28"/>
          <w:lang w:val="ro-RO"/>
        </w:rPr>
        <w:t>-</w:t>
      </w:r>
      <w:r w:rsidRPr="00B03411">
        <w:rPr>
          <w:bCs/>
          <w:sz w:val="28"/>
          <w:szCs w:val="28"/>
          <w:lang w:val="ro-RO"/>
        </w:rPr>
        <w:t xml:space="preserve"> </w:t>
      </w:r>
      <w:r w:rsidRPr="00117857">
        <w:rPr>
          <w:bCs/>
          <w:sz w:val="28"/>
          <w:szCs w:val="28"/>
          <w:lang w:val="ro-RO"/>
        </w:rPr>
        <w:t>Se aprobă</w:t>
      </w:r>
      <w:bookmarkStart w:id="2" w:name="_Hlk55382562"/>
      <w:r w:rsidR="00520DAC" w:rsidRPr="00117857">
        <w:rPr>
          <w:bCs/>
          <w:sz w:val="28"/>
          <w:szCs w:val="28"/>
          <w:lang w:val="ro-RO"/>
        </w:rPr>
        <w:t xml:space="preserve"> </w:t>
      </w:r>
      <w:r w:rsidR="00BB0FF1" w:rsidRPr="00117857">
        <w:rPr>
          <w:bCs/>
          <w:sz w:val="28"/>
          <w:szCs w:val="28"/>
          <w:lang w:val="ro-RO"/>
        </w:rPr>
        <w:t>participarea U</w:t>
      </w:r>
      <w:r w:rsidR="00B03411">
        <w:rPr>
          <w:bCs/>
          <w:sz w:val="28"/>
          <w:szCs w:val="28"/>
          <w:lang w:val="ro-RO"/>
        </w:rPr>
        <w:t>.</w:t>
      </w:r>
      <w:r w:rsidR="00BB0FF1" w:rsidRPr="00117857">
        <w:rPr>
          <w:bCs/>
          <w:sz w:val="28"/>
          <w:szCs w:val="28"/>
          <w:lang w:val="ro-RO"/>
        </w:rPr>
        <w:t>A</w:t>
      </w:r>
      <w:r w:rsidR="00B03411">
        <w:rPr>
          <w:bCs/>
          <w:sz w:val="28"/>
          <w:szCs w:val="28"/>
          <w:lang w:val="ro-RO"/>
        </w:rPr>
        <w:t>.</w:t>
      </w:r>
      <w:r w:rsidR="00BB0FF1" w:rsidRPr="00117857">
        <w:rPr>
          <w:bCs/>
          <w:sz w:val="28"/>
          <w:szCs w:val="28"/>
          <w:lang w:val="ro-RO"/>
        </w:rPr>
        <w:t>T</w:t>
      </w:r>
      <w:r w:rsidR="00B03411">
        <w:rPr>
          <w:bCs/>
          <w:sz w:val="28"/>
          <w:szCs w:val="28"/>
          <w:lang w:val="ro-RO"/>
        </w:rPr>
        <w:t>.</w:t>
      </w:r>
      <w:r w:rsidR="00704433" w:rsidRPr="00117857">
        <w:rPr>
          <w:bCs/>
          <w:sz w:val="28"/>
          <w:szCs w:val="28"/>
          <w:lang w:val="ro-RO"/>
        </w:rPr>
        <w:t xml:space="preserve"> Municipiul Campina</w:t>
      </w:r>
      <w:r w:rsidR="00BB0FF1" w:rsidRPr="00117857">
        <w:rPr>
          <w:bCs/>
          <w:sz w:val="28"/>
          <w:szCs w:val="28"/>
          <w:lang w:val="ro-RO"/>
        </w:rPr>
        <w:t xml:space="preserve">, </w:t>
      </w:r>
      <w:bookmarkStart w:id="3" w:name="_Hlk125973328"/>
      <w:r w:rsidR="00A23EC0" w:rsidRPr="00117857">
        <w:rPr>
          <w:bCs/>
          <w:sz w:val="28"/>
          <w:szCs w:val="28"/>
          <w:lang w:val="ro-RO"/>
        </w:rPr>
        <w:t xml:space="preserve">în parteneriat cu </w:t>
      </w:r>
      <w:r w:rsidR="004D36FB">
        <w:rPr>
          <w:bCs/>
          <w:sz w:val="28"/>
          <w:szCs w:val="28"/>
          <w:lang w:val="ro-RO"/>
        </w:rPr>
        <w:t>J</w:t>
      </w:r>
      <w:r w:rsidR="00BB0FF1" w:rsidRPr="00117857">
        <w:rPr>
          <w:bCs/>
          <w:sz w:val="28"/>
          <w:szCs w:val="28"/>
          <w:lang w:val="ro-RO"/>
        </w:rPr>
        <w:t xml:space="preserve">udețul Prahova și </w:t>
      </w:r>
      <w:r w:rsidR="00F73781">
        <w:rPr>
          <w:bCs/>
          <w:sz w:val="28"/>
          <w:szCs w:val="28"/>
          <w:lang w:val="ro-RO"/>
        </w:rPr>
        <w:t xml:space="preserve">alte </w:t>
      </w:r>
      <w:r w:rsidR="00BB0FF1" w:rsidRPr="00117857">
        <w:rPr>
          <w:bCs/>
          <w:sz w:val="28"/>
          <w:szCs w:val="28"/>
          <w:lang w:val="ro-RO"/>
        </w:rPr>
        <w:t>unită</w:t>
      </w:r>
      <w:r w:rsidR="00136B56" w:rsidRPr="00117857">
        <w:rPr>
          <w:bCs/>
          <w:sz w:val="28"/>
          <w:szCs w:val="28"/>
          <w:lang w:val="ro-RO"/>
        </w:rPr>
        <w:t>ț</w:t>
      </w:r>
      <w:r w:rsidR="00BB0FF1" w:rsidRPr="00117857">
        <w:rPr>
          <w:bCs/>
          <w:sz w:val="28"/>
          <w:szCs w:val="28"/>
          <w:lang w:val="ro-RO"/>
        </w:rPr>
        <w:t xml:space="preserve">i administrative din </w:t>
      </w:r>
      <w:r w:rsidR="00F73781">
        <w:rPr>
          <w:bCs/>
          <w:sz w:val="28"/>
          <w:szCs w:val="28"/>
          <w:lang w:val="ro-RO"/>
        </w:rPr>
        <w:t>județul</w:t>
      </w:r>
      <w:r w:rsidR="00BB0FF1" w:rsidRPr="00117857">
        <w:rPr>
          <w:bCs/>
          <w:sz w:val="28"/>
          <w:szCs w:val="28"/>
          <w:lang w:val="ro-RO"/>
        </w:rPr>
        <w:t xml:space="preserve"> </w:t>
      </w:r>
      <w:r w:rsidR="00F73781">
        <w:rPr>
          <w:bCs/>
          <w:sz w:val="28"/>
          <w:szCs w:val="28"/>
          <w:lang w:val="ro-RO"/>
        </w:rPr>
        <w:t>Prahova</w:t>
      </w:r>
      <w:r w:rsidR="00A23EC0" w:rsidRPr="00117857">
        <w:rPr>
          <w:bCs/>
          <w:sz w:val="28"/>
          <w:szCs w:val="28"/>
          <w:lang w:val="ro-RO"/>
        </w:rPr>
        <w:t>,</w:t>
      </w:r>
      <w:r w:rsidR="00BB0FF1" w:rsidRPr="00117857">
        <w:rPr>
          <w:bCs/>
          <w:sz w:val="28"/>
          <w:szCs w:val="28"/>
          <w:lang w:val="ro-RO"/>
        </w:rPr>
        <w:t xml:space="preserve"> la depunerea și implementarea</w:t>
      </w:r>
      <w:r w:rsidR="00A23EC0" w:rsidRPr="00117857">
        <w:rPr>
          <w:bCs/>
          <w:sz w:val="28"/>
          <w:szCs w:val="28"/>
          <w:lang w:val="ro-RO"/>
        </w:rPr>
        <w:t xml:space="preserve"> proiectului</w:t>
      </w:r>
      <w:r w:rsidR="00BB0FF1" w:rsidRPr="00117857">
        <w:rPr>
          <w:bCs/>
          <w:sz w:val="28"/>
          <w:szCs w:val="28"/>
          <w:lang w:val="ro-RO"/>
        </w:rPr>
        <w:t xml:space="preserve"> </w:t>
      </w:r>
      <w:r w:rsidR="00A23EC0" w:rsidRPr="006B4326">
        <w:rPr>
          <w:bCs/>
          <w:sz w:val="28"/>
          <w:szCs w:val="28"/>
          <w:lang w:val="ro-RO"/>
        </w:rPr>
        <w:t>„</w:t>
      </w:r>
      <w:r w:rsidR="00A23EC0" w:rsidRPr="00117857">
        <w:rPr>
          <w:bCs/>
          <w:sz w:val="28"/>
          <w:szCs w:val="28"/>
          <w:lang w:val="ro-RO"/>
        </w:rPr>
        <w:t>Comunitatea pentru Inovare și Dezvoltare prin Resurse Energetice Sustenabile</w:t>
      </w:r>
      <w:r w:rsidR="00A23EC0" w:rsidRPr="00117857">
        <w:rPr>
          <w:sz w:val="28"/>
          <w:szCs w:val="28"/>
          <w:lang w:val="ro-RO"/>
        </w:rPr>
        <w:t xml:space="preserve"> </w:t>
      </w:r>
      <w:r w:rsidR="00A23EC0" w:rsidRPr="00117857">
        <w:rPr>
          <w:bCs/>
          <w:sz w:val="28"/>
          <w:szCs w:val="28"/>
          <w:lang w:val="ro-RO"/>
        </w:rPr>
        <w:t xml:space="preserve">I.D. – R.E.S. </w:t>
      </w:r>
      <w:r w:rsidR="00082753" w:rsidRPr="00117857">
        <w:rPr>
          <w:bCs/>
          <w:sz w:val="28"/>
          <w:szCs w:val="28"/>
          <w:lang w:val="ro-RO"/>
        </w:rPr>
        <w:t>3</w:t>
      </w:r>
      <w:r w:rsidR="00A23EC0" w:rsidRPr="006B4326">
        <w:rPr>
          <w:bCs/>
          <w:sz w:val="28"/>
          <w:szCs w:val="28"/>
          <w:lang w:val="ro-RO"/>
        </w:rPr>
        <w:t>”</w:t>
      </w:r>
      <w:r w:rsidR="00A23EC0">
        <w:rPr>
          <w:bCs/>
          <w:sz w:val="28"/>
          <w:szCs w:val="28"/>
          <w:lang w:val="ro-RO"/>
        </w:rPr>
        <w:t xml:space="preserve">, </w:t>
      </w:r>
      <w:r w:rsidR="00BB0FF1" w:rsidRPr="00117857">
        <w:rPr>
          <w:bCs/>
          <w:sz w:val="28"/>
          <w:szCs w:val="28"/>
          <w:lang w:val="ro-RO"/>
        </w:rPr>
        <w:t xml:space="preserve">finanțat din </w:t>
      </w:r>
      <w:bookmarkEnd w:id="3"/>
      <w:r w:rsidR="00A23EC0" w:rsidRPr="00117857">
        <w:rPr>
          <w:sz w:val="28"/>
          <w:szCs w:val="28"/>
          <w:lang w:val="ro-RO"/>
        </w:rPr>
        <w:t>Fondul pentru Modernizare, Programul-cheie 1: Surse regenerabile de energie și stocarea energiei</w:t>
      </w:r>
      <w:r w:rsidR="00136B56" w:rsidRPr="00117857">
        <w:rPr>
          <w:bCs/>
          <w:sz w:val="28"/>
          <w:szCs w:val="28"/>
          <w:lang w:val="ro-RO"/>
        </w:rPr>
        <w:t>.</w:t>
      </w:r>
    </w:p>
    <w:p w14:paraId="56681820" w14:textId="31546881" w:rsidR="007178F5" w:rsidRDefault="007178F5" w:rsidP="007064B3">
      <w:pPr>
        <w:widowControl w:val="0"/>
        <w:tabs>
          <w:tab w:val="left" w:pos="398"/>
        </w:tabs>
        <w:autoSpaceDE w:val="0"/>
        <w:autoSpaceDN w:val="0"/>
        <w:jc w:val="both"/>
        <w:rPr>
          <w:bCs/>
          <w:sz w:val="28"/>
          <w:szCs w:val="28"/>
          <w:lang w:val="ro-RO"/>
        </w:rPr>
      </w:pPr>
      <w:r>
        <w:rPr>
          <w:bCs/>
          <w:sz w:val="28"/>
          <w:szCs w:val="28"/>
          <w:lang w:val="ro-RO"/>
        </w:rPr>
        <w:tab/>
      </w:r>
      <w:r>
        <w:rPr>
          <w:bCs/>
          <w:sz w:val="28"/>
          <w:szCs w:val="28"/>
          <w:lang w:val="ro-RO"/>
        </w:rPr>
        <w:tab/>
      </w:r>
      <w:r w:rsidRPr="00B03411">
        <w:rPr>
          <w:b/>
          <w:sz w:val="28"/>
          <w:szCs w:val="28"/>
          <w:lang w:val="ro-RO"/>
        </w:rPr>
        <w:t>Art.2</w:t>
      </w:r>
      <w:r w:rsidR="00B03411">
        <w:rPr>
          <w:b/>
          <w:sz w:val="28"/>
          <w:szCs w:val="28"/>
          <w:lang w:val="ro-RO"/>
        </w:rPr>
        <w:t xml:space="preserve">. </w:t>
      </w:r>
      <w:r w:rsidR="00B03411" w:rsidRPr="00B03411">
        <w:rPr>
          <w:bCs/>
          <w:sz w:val="28"/>
          <w:szCs w:val="28"/>
          <w:lang w:val="ro-RO"/>
        </w:rPr>
        <w:t>-</w:t>
      </w:r>
      <w:r w:rsidR="00B03411">
        <w:rPr>
          <w:b/>
          <w:sz w:val="28"/>
          <w:szCs w:val="28"/>
          <w:lang w:val="ro-RO"/>
        </w:rPr>
        <w:t xml:space="preserve"> </w:t>
      </w:r>
      <w:r w:rsidRPr="007178F5">
        <w:rPr>
          <w:bCs/>
          <w:sz w:val="28"/>
          <w:szCs w:val="28"/>
          <w:lang w:val="ro-RO"/>
        </w:rPr>
        <w:t>Se aprobă</w:t>
      </w:r>
      <w:r>
        <w:rPr>
          <w:bCs/>
          <w:sz w:val="28"/>
          <w:szCs w:val="28"/>
          <w:lang w:val="ro-RO"/>
        </w:rPr>
        <w:t xml:space="preserve"> </w:t>
      </w:r>
      <w:r w:rsidR="00136B56">
        <w:rPr>
          <w:bCs/>
          <w:sz w:val="28"/>
          <w:szCs w:val="28"/>
          <w:lang w:val="ro-RO"/>
        </w:rPr>
        <w:t xml:space="preserve">încheierea </w:t>
      </w:r>
      <w:r>
        <w:rPr>
          <w:bCs/>
          <w:sz w:val="28"/>
          <w:szCs w:val="28"/>
          <w:lang w:val="ro-RO"/>
        </w:rPr>
        <w:t xml:space="preserve">Acordul de </w:t>
      </w:r>
      <w:r w:rsidR="00335E82">
        <w:rPr>
          <w:bCs/>
          <w:sz w:val="28"/>
          <w:szCs w:val="28"/>
          <w:lang w:val="ro-RO"/>
        </w:rPr>
        <w:t>parteneriat</w:t>
      </w:r>
      <w:r w:rsidR="00136B56">
        <w:rPr>
          <w:bCs/>
          <w:sz w:val="28"/>
          <w:szCs w:val="28"/>
          <w:lang w:val="ro-RO"/>
        </w:rPr>
        <w:t xml:space="preserve"> </w:t>
      </w:r>
      <w:r w:rsidR="00A2080B">
        <w:rPr>
          <w:bCs/>
          <w:sz w:val="28"/>
          <w:szCs w:val="28"/>
          <w:lang w:val="ro-RO"/>
        </w:rPr>
        <w:t>prevăzut</w:t>
      </w:r>
      <w:r w:rsidR="00136B56">
        <w:rPr>
          <w:bCs/>
          <w:sz w:val="28"/>
          <w:szCs w:val="28"/>
          <w:lang w:val="ro-RO"/>
        </w:rPr>
        <w:t xml:space="preserve"> în Anexa</w:t>
      </w:r>
      <w:r w:rsidR="00A2080B">
        <w:rPr>
          <w:bCs/>
          <w:sz w:val="28"/>
          <w:szCs w:val="28"/>
          <w:lang w:val="ro-RO"/>
        </w:rPr>
        <w:t>, care face parte integrantă din</w:t>
      </w:r>
      <w:r w:rsidR="00136B56">
        <w:rPr>
          <w:bCs/>
          <w:sz w:val="28"/>
          <w:szCs w:val="28"/>
          <w:lang w:val="ro-RO"/>
        </w:rPr>
        <w:t xml:space="preserve"> prezenta hotărâre. </w:t>
      </w:r>
    </w:p>
    <w:p w14:paraId="44FA09BA" w14:textId="2347ED97" w:rsidR="000A0832" w:rsidRDefault="000A0832" w:rsidP="000A0832">
      <w:pPr>
        <w:ind w:firstLine="720"/>
        <w:jc w:val="both"/>
        <w:rPr>
          <w:sz w:val="28"/>
          <w:szCs w:val="28"/>
          <w:lang w:val="ro-RO"/>
        </w:rPr>
      </w:pPr>
      <w:r w:rsidRPr="00B03411">
        <w:rPr>
          <w:b/>
          <w:bCs/>
          <w:sz w:val="28"/>
          <w:szCs w:val="28"/>
          <w:lang w:val="ro-RO"/>
        </w:rPr>
        <w:t>Art.3</w:t>
      </w:r>
      <w:r w:rsidR="00B03411">
        <w:rPr>
          <w:sz w:val="28"/>
          <w:szCs w:val="28"/>
          <w:lang w:val="ro-RO"/>
        </w:rPr>
        <w:t xml:space="preserve">. </w:t>
      </w:r>
      <w:r w:rsidR="00B03411" w:rsidRPr="00B03411">
        <w:rPr>
          <w:b/>
          <w:bCs/>
          <w:sz w:val="28"/>
          <w:szCs w:val="28"/>
          <w:lang w:val="ro-RO"/>
        </w:rPr>
        <w:t>-</w:t>
      </w:r>
      <w:r w:rsidR="00B03411">
        <w:rPr>
          <w:sz w:val="28"/>
          <w:szCs w:val="28"/>
          <w:lang w:val="ro-RO"/>
        </w:rPr>
        <w:t xml:space="preserve"> </w:t>
      </w:r>
      <w:r w:rsidRPr="000E2CFC">
        <w:rPr>
          <w:sz w:val="28"/>
          <w:szCs w:val="28"/>
          <w:lang w:val="ro-RO"/>
        </w:rPr>
        <w:t xml:space="preserve">Se </w:t>
      </w:r>
      <w:r w:rsidR="00A2080B">
        <w:rPr>
          <w:sz w:val="28"/>
          <w:szCs w:val="28"/>
          <w:lang w:val="ro-RO"/>
        </w:rPr>
        <w:t>împuternicește</w:t>
      </w:r>
      <w:r w:rsidRPr="000E2CFC">
        <w:rPr>
          <w:sz w:val="28"/>
          <w:szCs w:val="28"/>
          <w:lang w:val="ro-RO"/>
        </w:rPr>
        <w:t xml:space="preserve"> domnul </w:t>
      </w:r>
      <w:r w:rsidR="00704433">
        <w:rPr>
          <w:sz w:val="28"/>
          <w:szCs w:val="28"/>
          <w:lang w:val="ro-RO"/>
        </w:rPr>
        <w:t>Ioan Alin Moldoveanu</w:t>
      </w:r>
      <w:r w:rsidR="00A2080B">
        <w:rPr>
          <w:sz w:val="28"/>
          <w:szCs w:val="28"/>
          <w:lang w:val="ro-RO"/>
        </w:rPr>
        <w:t>, Primarul Municipiului Câmpina,</w:t>
      </w:r>
      <w:r w:rsidR="00704433">
        <w:rPr>
          <w:sz w:val="28"/>
          <w:szCs w:val="28"/>
          <w:lang w:val="ro-RO"/>
        </w:rPr>
        <w:t xml:space="preserve"> </w:t>
      </w:r>
      <w:r w:rsidRPr="000E2CFC">
        <w:rPr>
          <w:sz w:val="28"/>
          <w:szCs w:val="28"/>
          <w:lang w:val="ro-RO"/>
        </w:rPr>
        <w:t xml:space="preserve">să </w:t>
      </w:r>
      <w:r>
        <w:rPr>
          <w:sz w:val="28"/>
          <w:szCs w:val="28"/>
          <w:lang w:val="ro-RO"/>
        </w:rPr>
        <w:t xml:space="preserve">semneze în numele și pe seama </w:t>
      </w:r>
      <w:r w:rsidR="00335E82">
        <w:rPr>
          <w:sz w:val="28"/>
          <w:szCs w:val="28"/>
          <w:lang w:val="ro-RO"/>
        </w:rPr>
        <w:t>U</w:t>
      </w:r>
      <w:r w:rsidR="00A2080B">
        <w:rPr>
          <w:sz w:val="28"/>
          <w:szCs w:val="28"/>
          <w:lang w:val="ro-RO"/>
        </w:rPr>
        <w:t>.</w:t>
      </w:r>
      <w:r w:rsidR="00335E82">
        <w:rPr>
          <w:sz w:val="28"/>
          <w:szCs w:val="28"/>
          <w:lang w:val="ro-RO"/>
        </w:rPr>
        <w:t>A</w:t>
      </w:r>
      <w:r w:rsidR="00A2080B">
        <w:rPr>
          <w:sz w:val="28"/>
          <w:szCs w:val="28"/>
          <w:lang w:val="ro-RO"/>
        </w:rPr>
        <w:t>.</w:t>
      </w:r>
      <w:r w:rsidR="00335E82">
        <w:rPr>
          <w:sz w:val="28"/>
          <w:szCs w:val="28"/>
          <w:lang w:val="ro-RO"/>
        </w:rPr>
        <w:t>T</w:t>
      </w:r>
      <w:r w:rsidR="00A2080B">
        <w:rPr>
          <w:sz w:val="28"/>
          <w:szCs w:val="28"/>
          <w:lang w:val="ro-RO"/>
        </w:rPr>
        <w:t>.</w:t>
      </w:r>
      <w:r w:rsidR="00335E82">
        <w:rPr>
          <w:sz w:val="28"/>
          <w:szCs w:val="28"/>
          <w:lang w:val="ro-RO"/>
        </w:rPr>
        <w:t xml:space="preserve"> </w:t>
      </w:r>
      <w:r w:rsidR="00704433">
        <w:rPr>
          <w:sz w:val="28"/>
          <w:szCs w:val="28"/>
          <w:lang w:val="ro-RO"/>
        </w:rPr>
        <w:t>Municipiul C</w:t>
      </w:r>
      <w:r w:rsidR="00A2080B">
        <w:rPr>
          <w:sz w:val="28"/>
          <w:szCs w:val="28"/>
          <w:lang w:val="ro-RO"/>
        </w:rPr>
        <w:t>â</w:t>
      </w:r>
      <w:r w:rsidR="00704433">
        <w:rPr>
          <w:sz w:val="28"/>
          <w:szCs w:val="28"/>
          <w:lang w:val="ro-RO"/>
        </w:rPr>
        <w:t>mpina</w:t>
      </w:r>
      <w:r w:rsidR="00335E82">
        <w:rPr>
          <w:sz w:val="28"/>
          <w:szCs w:val="28"/>
          <w:lang w:val="ro-RO"/>
        </w:rPr>
        <w:t xml:space="preserve"> </w:t>
      </w:r>
      <w:r>
        <w:rPr>
          <w:sz w:val="28"/>
          <w:szCs w:val="28"/>
          <w:lang w:val="ro-RO"/>
        </w:rPr>
        <w:t xml:space="preserve">Acordul de </w:t>
      </w:r>
      <w:r w:rsidR="00335E82">
        <w:rPr>
          <w:sz w:val="28"/>
          <w:szCs w:val="28"/>
          <w:lang w:val="ro-RO"/>
        </w:rPr>
        <w:t>parteneriat</w:t>
      </w:r>
      <w:r>
        <w:rPr>
          <w:sz w:val="28"/>
          <w:szCs w:val="28"/>
          <w:lang w:val="ro-RO"/>
        </w:rPr>
        <w:t xml:space="preserve"> </w:t>
      </w:r>
      <w:r w:rsidR="00A2080B">
        <w:rPr>
          <w:sz w:val="28"/>
          <w:szCs w:val="28"/>
          <w:lang w:val="ro-RO"/>
        </w:rPr>
        <w:t>menționat</w:t>
      </w:r>
      <w:r w:rsidR="00900F7A">
        <w:rPr>
          <w:sz w:val="28"/>
          <w:szCs w:val="28"/>
          <w:lang w:val="ro-RO"/>
        </w:rPr>
        <w:t xml:space="preserve"> la art. 2. </w:t>
      </w:r>
    </w:p>
    <w:p w14:paraId="3A21AABC" w14:textId="43397646" w:rsidR="00E17BA2" w:rsidRDefault="0046470E" w:rsidP="00335E82">
      <w:pPr>
        <w:jc w:val="both"/>
        <w:rPr>
          <w:sz w:val="28"/>
          <w:szCs w:val="28"/>
          <w:lang w:val="ro-RO"/>
        </w:rPr>
      </w:pPr>
      <w:r w:rsidRPr="000E2CFC">
        <w:rPr>
          <w:sz w:val="28"/>
          <w:szCs w:val="28"/>
          <w:lang w:val="ro-RO"/>
        </w:rPr>
        <w:t xml:space="preserve"> </w:t>
      </w:r>
      <w:bookmarkEnd w:id="2"/>
      <w:r w:rsidR="007064B3">
        <w:rPr>
          <w:sz w:val="28"/>
          <w:szCs w:val="28"/>
          <w:lang w:val="ro-RO"/>
        </w:rPr>
        <w:tab/>
      </w:r>
      <w:r w:rsidR="00A5224E" w:rsidRPr="00B03411">
        <w:rPr>
          <w:b/>
          <w:bCs/>
          <w:sz w:val="28"/>
          <w:szCs w:val="28"/>
          <w:lang w:val="ro-RO"/>
        </w:rPr>
        <w:t>Art.</w:t>
      </w:r>
      <w:r w:rsidR="00223F45" w:rsidRPr="00B03411">
        <w:rPr>
          <w:b/>
          <w:bCs/>
          <w:sz w:val="28"/>
          <w:szCs w:val="28"/>
          <w:lang w:val="ro-RO"/>
        </w:rPr>
        <w:t>4</w:t>
      </w:r>
      <w:r w:rsidR="00B03411">
        <w:rPr>
          <w:sz w:val="28"/>
          <w:szCs w:val="28"/>
          <w:lang w:val="ro-RO"/>
        </w:rPr>
        <w:t xml:space="preserve">. </w:t>
      </w:r>
      <w:r w:rsidR="00B03411" w:rsidRPr="00B03411">
        <w:rPr>
          <w:b/>
          <w:bCs/>
          <w:sz w:val="28"/>
          <w:szCs w:val="28"/>
          <w:lang w:val="ro-RO"/>
        </w:rPr>
        <w:t>-</w:t>
      </w:r>
      <w:r w:rsidR="00A5224E" w:rsidRPr="000E2CFC">
        <w:rPr>
          <w:sz w:val="28"/>
          <w:szCs w:val="28"/>
          <w:lang w:val="ro-RO"/>
        </w:rPr>
        <w:t xml:space="preserve"> </w:t>
      </w:r>
      <w:r w:rsidR="00900F7A">
        <w:rPr>
          <w:sz w:val="28"/>
          <w:szCs w:val="28"/>
          <w:lang w:val="ro-RO"/>
        </w:rPr>
        <w:t xml:space="preserve">Prevederile prezentei </w:t>
      </w:r>
      <w:r w:rsidR="00E9474E">
        <w:rPr>
          <w:sz w:val="28"/>
          <w:szCs w:val="28"/>
          <w:lang w:val="ro-RO"/>
        </w:rPr>
        <w:t>se comunică</w:t>
      </w:r>
      <w:r w:rsidR="00704433">
        <w:rPr>
          <w:sz w:val="28"/>
          <w:szCs w:val="28"/>
          <w:lang w:val="ro-RO"/>
        </w:rPr>
        <w:t>:</w:t>
      </w:r>
    </w:p>
    <w:p w14:paraId="7CC8515B" w14:textId="77777777" w:rsidR="00704433" w:rsidRPr="00A208D1" w:rsidRDefault="00704433" w:rsidP="00704433">
      <w:pPr>
        <w:numPr>
          <w:ilvl w:val="0"/>
          <w:numId w:val="30"/>
        </w:numPr>
        <w:jc w:val="both"/>
        <w:rPr>
          <w:color w:val="000000" w:themeColor="text1"/>
          <w:sz w:val="28"/>
          <w:szCs w:val="28"/>
        </w:rPr>
      </w:pPr>
      <w:proofErr w:type="spellStart"/>
      <w:r w:rsidRPr="00A208D1">
        <w:rPr>
          <w:color w:val="000000" w:themeColor="text1"/>
          <w:sz w:val="28"/>
          <w:szCs w:val="28"/>
        </w:rPr>
        <w:t>Instituţiei</w:t>
      </w:r>
      <w:proofErr w:type="spellEnd"/>
      <w:r w:rsidRPr="00A208D1">
        <w:rPr>
          <w:color w:val="000000" w:themeColor="text1"/>
          <w:sz w:val="28"/>
          <w:szCs w:val="28"/>
        </w:rPr>
        <w:t xml:space="preserve"> </w:t>
      </w:r>
      <w:proofErr w:type="spellStart"/>
      <w:r w:rsidRPr="00A208D1">
        <w:rPr>
          <w:color w:val="000000" w:themeColor="text1"/>
          <w:sz w:val="28"/>
          <w:szCs w:val="28"/>
        </w:rPr>
        <w:t>Prefectului</w:t>
      </w:r>
      <w:proofErr w:type="spellEnd"/>
      <w:r w:rsidRPr="00A208D1">
        <w:rPr>
          <w:color w:val="000000" w:themeColor="text1"/>
          <w:sz w:val="28"/>
          <w:szCs w:val="28"/>
        </w:rPr>
        <w:t xml:space="preserve"> </w:t>
      </w:r>
      <w:proofErr w:type="spellStart"/>
      <w:r w:rsidRPr="00A208D1">
        <w:rPr>
          <w:color w:val="000000" w:themeColor="text1"/>
          <w:sz w:val="28"/>
          <w:szCs w:val="28"/>
        </w:rPr>
        <w:t>Judeţului</w:t>
      </w:r>
      <w:proofErr w:type="spellEnd"/>
      <w:r w:rsidRPr="00A208D1">
        <w:rPr>
          <w:color w:val="000000" w:themeColor="text1"/>
          <w:sz w:val="28"/>
          <w:szCs w:val="28"/>
        </w:rPr>
        <w:t xml:space="preserve"> Prahova;</w:t>
      </w:r>
    </w:p>
    <w:p w14:paraId="2BE5FF41" w14:textId="77777777" w:rsidR="00704433" w:rsidRPr="00A208D1" w:rsidRDefault="00704433" w:rsidP="00704433">
      <w:pPr>
        <w:numPr>
          <w:ilvl w:val="0"/>
          <w:numId w:val="30"/>
        </w:numPr>
        <w:jc w:val="both"/>
        <w:rPr>
          <w:color w:val="000000" w:themeColor="text1"/>
          <w:sz w:val="28"/>
          <w:szCs w:val="28"/>
        </w:rPr>
      </w:pPr>
      <w:proofErr w:type="spellStart"/>
      <w:r w:rsidRPr="00A208D1">
        <w:rPr>
          <w:color w:val="000000" w:themeColor="text1"/>
          <w:sz w:val="28"/>
          <w:szCs w:val="28"/>
        </w:rPr>
        <w:t>Primarului</w:t>
      </w:r>
      <w:proofErr w:type="spellEnd"/>
      <w:r w:rsidRPr="00A208D1">
        <w:rPr>
          <w:color w:val="000000" w:themeColor="text1"/>
          <w:sz w:val="28"/>
          <w:szCs w:val="28"/>
        </w:rPr>
        <w:t xml:space="preserve"> </w:t>
      </w:r>
      <w:proofErr w:type="spellStart"/>
      <w:r w:rsidRPr="00A208D1">
        <w:rPr>
          <w:color w:val="000000" w:themeColor="text1"/>
          <w:sz w:val="28"/>
          <w:szCs w:val="28"/>
        </w:rPr>
        <w:t>Municipiului</w:t>
      </w:r>
      <w:proofErr w:type="spellEnd"/>
      <w:r w:rsidRPr="00A208D1">
        <w:rPr>
          <w:color w:val="000000" w:themeColor="text1"/>
          <w:sz w:val="28"/>
          <w:szCs w:val="28"/>
        </w:rPr>
        <w:t xml:space="preserve"> </w:t>
      </w:r>
      <w:proofErr w:type="spellStart"/>
      <w:r w:rsidRPr="00A208D1">
        <w:rPr>
          <w:color w:val="000000" w:themeColor="text1"/>
          <w:sz w:val="28"/>
          <w:szCs w:val="28"/>
        </w:rPr>
        <w:t>Câmpina</w:t>
      </w:r>
      <w:proofErr w:type="spellEnd"/>
      <w:r w:rsidRPr="00A208D1">
        <w:rPr>
          <w:color w:val="000000" w:themeColor="text1"/>
          <w:sz w:val="28"/>
          <w:szCs w:val="28"/>
        </w:rPr>
        <w:t>;</w:t>
      </w:r>
    </w:p>
    <w:p w14:paraId="317E295F" w14:textId="77777777" w:rsidR="00704433" w:rsidRPr="00A208D1" w:rsidRDefault="00704433" w:rsidP="00704433">
      <w:pPr>
        <w:numPr>
          <w:ilvl w:val="0"/>
          <w:numId w:val="30"/>
        </w:numPr>
        <w:jc w:val="both"/>
        <w:rPr>
          <w:color w:val="000000" w:themeColor="text1"/>
          <w:sz w:val="28"/>
          <w:szCs w:val="28"/>
        </w:rPr>
      </w:pPr>
      <w:proofErr w:type="spellStart"/>
      <w:r w:rsidRPr="00A208D1">
        <w:rPr>
          <w:color w:val="000000" w:themeColor="text1"/>
          <w:sz w:val="28"/>
          <w:szCs w:val="28"/>
        </w:rPr>
        <w:t>Direcției</w:t>
      </w:r>
      <w:proofErr w:type="spellEnd"/>
      <w:r w:rsidRPr="00A208D1">
        <w:rPr>
          <w:color w:val="000000" w:themeColor="text1"/>
          <w:sz w:val="28"/>
          <w:szCs w:val="28"/>
        </w:rPr>
        <w:t xml:space="preserve"> </w:t>
      </w:r>
      <w:proofErr w:type="spellStart"/>
      <w:r w:rsidRPr="00A208D1">
        <w:rPr>
          <w:color w:val="000000" w:themeColor="text1"/>
          <w:sz w:val="28"/>
          <w:szCs w:val="28"/>
        </w:rPr>
        <w:t>economice</w:t>
      </w:r>
      <w:proofErr w:type="spellEnd"/>
      <w:r w:rsidRPr="00A208D1">
        <w:rPr>
          <w:color w:val="000000" w:themeColor="text1"/>
          <w:sz w:val="28"/>
          <w:szCs w:val="28"/>
        </w:rPr>
        <w:t>;</w:t>
      </w:r>
    </w:p>
    <w:p w14:paraId="5005E34C" w14:textId="77777777" w:rsidR="00704433" w:rsidRPr="00A208D1" w:rsidRDefault="00704433" w:rsidP="00704433">
      <w:pPr>
        <w:numPr>
          <w:ilvl w:val="0"/>
          <w:numId w:val="30"/>
        </w:numPr>
        <w:jc w:val="both"/>
        <w:rPr>
          <w:color w:val="000000" w:themeColor="text1"/>
          <w:sz w:val="28"/>
          <w:szCs w:val="28"/>
        </w:rPr>
      </w:pPr>
      <w:proofErr w:type="spellStart"/>
      <w:r w:rsidRPr="00A208D1">
        <w:rPr>
          <w:color w:val="000000" w:themeColor="text1"/>
          <w:sz w:val="28"/>
          <w:szCs w:val="28"/>
        </w:rPr>
        <w:t>Direcției</w:t>
      </w:r>
      <w:proofErr w:type="spellEnd"/>
      <w:r w:rsidRPr="00A208D1">
        <w:rPr>
          <w:color w:val="000000" w:themeColor="text1"/>
          <w:sz w:val="28"/>
          <w:szCs w:val="28"/>
        </w:rPr>
        <w:t xml:space="preserve"> </w:t>
      </w:r>
      <w:proofErr w:type="spellStart"/>
      <w:r w:rsidRPr="00A208D1">
        <w:rPr>
          <w:color w:val="000000" w:themeColor="text1"/>
          <w:sz w:val="28"/>
          <w:szCs w:val="28"/>
        </w:rPr>
        <w:t>juridice</w:t>
      </w:r>
      <w:proofErr w:type="spellEnd"/>
      <w:r w:rsidRPr="00A208D1">
        <w:rPr>
          <w:color w:val="000000" w:themeColor="text1"/>
          <w:sz w:val="28"/>
          <w:szCs w:val="28"/>
        </w:rPr>
        <w:t>;</w:t>
      </w:r>
    </w:p>
    <w:p w14:paraId="0CEDC6E2" w14:textId="77777777" w:rsidR="00704433" w:rsidRPr="00CD4665" w:rsidRDefault="00704433" w:rsidP="00704433">
      <w:pPr>
        <w:numPr>
          <w:ilvl w:val="0"/>
          <w:numId w:val="30"/>
        </w:numPr>
        <w:jc w:val="both"/>
        <w:rPr>
          <w:color w:val="000000" w:themeColor="text1"/>
          <w:sz w:val="28"/>
          <w:szCs w:val="28"/>
          <w:lang w:val="pt-PT"/>
        </w:rPr>
      </w:pPr>
      <w:r w:rsidRPr="00CD4665">
        <w:rPr>
          <w:color w:val="000000" w:themeColor="text1"/>
          <w:sz w:val="28"/>
          <w:szCs w:val="28"/>
          <w:lang w:val="pt-PT"/>
        </w:rPr>
        <w:t>Serviciului proiecte cu finanțare externă, relații internaționale și protocol;</w:t>
      </w:r>
    </w:p>
    <w:p w14:paraId="54272521" w14:textId="77777777" w:rsidR="00704433" w:rsidRPr="000E2CFC" w:rsidRDefault="00704433" w:rsidP="00335E82">
      <w:pPr>
        <w:jc w:val="both"/>
        <w:rPr>
          <w:sz w:val="28"/>
          <w:szCs w:val="28"/>
          <w:lang w:val="ro-RO"/>
        </w:rPr>
      </w:pPr>
    </w:p>
    <w:p w14:paraId="186922D5" w14:textId="77777777" w:rsidR="00567980" w:rsidRPr="00CD4665" w:rsidRDefault="00567980" w:rsidP="00E6255F">
      <w:pPr>
        <w:rPr>
          <w:b/>
          <w:bCs/>
          <w:sz w:val="28"/>
          <w:szCs w:val="28"/>
          <w:lang w:val="pt-PT"/>
        </w:rPr>
      </w:pPr>
    </w:p>
    <w:p w14:paraId="2A6AA671" w14:textId="77777777" w:rsidR="00335E82" w:rsidRPr="00CD4665" w:rsidRDefault="00335E82" w:rsidP="00335E82">
      <w:pPr>
        <w:rPr>
          <w:b/>
          <w:bCs/>
          <w:sz w:val="28"/>
          <w:szCs w:val="28"/>
          <w:lang w:val="pt-PT"/>
        </w:rPr>
      </w:pPr>
    </w:p>
    <w:p w14:paraId="706D7659" w14:textId="6074C44C" w:rsidR="00C82FA2" w:rsidRPr="00CD4665" w:rsidRDefault="00741C32" w:rsidP="00741C32">
      <w:pPr>
        <w:ind w:left="1440" w:hanging="660"/>
        <w:rPr>
          <w:color w:val="000000" w:themeColor="text1"/>
          <w:sz w:val="28"/>
          <w:szCs w:val="28"/>
          <w:lang w:val="pt-PT"/>
        </w:rPr>
      </w:pPr>
      <w:r>
        <w:rPr>
          <w:color w:val="000000" w:themeColor="text1"/>
          <w:sz w:val="28"/>
          <w:szCs w:val="28"/>
          <w:lang w:val="pt-PT"/>
        </w:rPr>
        <w:t xml:space="preserve"> </w:t>
      </w:r>
      <w:r w:rsidR="00C82FA2" w:rsidRPr="00CD4665">
        <w:rPr>
          <w:color w:val="000000" w:themeColor="text1"/>
          <w:sz w:val="28"/>
          <w:szCs w:val="28"/>
          <w:lang w:val="pt-PT"/>
        </w:rPr>
        <w:t>Preşedinte de şedinţă,</w:t>
      </w:r>
      <w:r w:rsidR="00C82FA2" w:rsidRPr="00CD4665">
        <w:rPr>
          <w:color w:val="000000" w:themeColor="text1"/>
          <w:sz w:val="28"/>
          <w:szCs w:val="28"/>
          <w:lang w:val="pt-PT"/>
        </w:rPr>
        <w:tab/>
      </w:r>
      <w:r w:rsidR="00C82FA2" w:rsidRPr="00CD4665">
        <w:rPr>
          <w:color w:val="000000" w:themeColor="text1"/>
          <w:sz w:val="28"/>
          <w:szCs w:val="28"/>
          <w:lang w:val="pt-PT"/>
        </w:rPr>
        <w:tab/>
      </w:r>
      <w:r w:rsidR="00C82FA2" w:rsidRPr="00CD4665">
        <w:rPr>
          <w:color w:val="000000" w:themeColor="text1"/>
          <w:sz w:val="28"/>
          <w:szCs w:val="28"/>
          <w:lang w:val="pt-PT"/>
        </w:rPr>
        <w:tab/>
      </w:r>
      <w:r w:rsidR="00C82FA2" w:rsidRPr="00CD4665">
        <w:rPr>
          <w:color w:val="000000" w:themeColor="text1"/>
          <w:sz w:val="28"/>
          <w:szCs w:val="28"/>
          <w:lang w:val="pt-PT"/>
        </w:rPr>
        <w:tab/>
        <w:t xml:space="preserve">                          Contrasemnează,    </w:t>
      </w:r>
      <w:r w:rsidR="006E0636">
        <w:rPr>
          <w:color w:val="000000" w:themeColor="text1"/>
          <w:sz w:val="28"/>
          <w:szCs w:val="28"/>
          <w:lang w:val="pt-PT"/>
        </w:rPr>
        <w:t xml:space="preserve">                  </w:t>
      </w:r>
      <w:r>
        <w:rPr>
          <w:color w:val="000000" w:themeColor="text1"/>
          <w:sz w:val="28"/>
          <w:szCs w:val="28"/>
          <w:lang w:val="pt-PT"/>
        </w:rPr>
        <w:t xml:space="preserve">          </w:t>
      </w:r>
      <w:r w:rsidR="00C82FA2" w:rsidRPr="00CD4665">
        <w:rPr>
          <w:color w:val="000000" w:themeColor="text1"/>
          <w:sz w:val="28"/>
          <w:szCs w:val="28"/>
          <w:lang w:val="pt-PT"/>
        </w:rPr>
        <w:t>Consilier,</w:t>
      </w:r>
      <w:r w:rsidR="00C82FA2" w:rsidRPr="00CD4665">
        <w:rPr>
          <w:color w:val="000000" w:themeColor="text1"/>
          <w:sz w:val="28"/>
          <w:szCs w:val="28"/>
          <w:lang w:val="pt-PT"/>
        </w:rPr>
        <w:tab/>
      </w:r>
      <w:r w:rsidR="00C82FA2" w:rsidRPr="00CD4665">
        <w:rPr>
          <w:color w:val="000000" w:themeColor="text1"/>
          <w:sz w:val="28"/>
          <w:szCs w:val="28"/>
          <w:lang w:val="pt-PT"/>
        </w:rPr>
        <w:tab/>
      </w:r>
      <w:r w:rsidR="00C82FA2" w:rsidRPr="00CD4665">
        <w:rPr>
          <w:color w:val="000000" w:themeColor="text1"/>
          <w:sz w:val="28"/>
          <w:szCs w:val="28"/>
          <w:lang w:val="pt-PT"/>
        </w:rPr>
        <w:tab/>
      </w:r>
      <w:r w:rsidR="00C82FA2" w:rsidRPr="00CD4665">
        <w:rPr>
          <w:color w:val="000000" w:themeColor="text1"/>
          <w:sz w:val="28"/>
          <w:szCs w:val="28"/>
          <w:lang w:val="pt-PT"/>
        </w:rPr>
        <w:tab/>
      </w:r>
      <w:r w:rsidR="00C82FA2" w:rsidRPr="00CD4665">
        <w:rPr>
          <w:color w:val="000000" w:themeColor="text1"/>
          <w:sz w:val="28"/>
          <w:szCs w:val="28"/>
          <w:lang w:val="pt-PT"/>
        </w:rPr>
        <w:tab/>
      </w:r>
      <w:r w:rsidR="00C82FA2" w:rsidRPr="00CD4665">
        <w:rPr>
          <w:color w:val="000000" w:themeColor="text1"/>
          <w:sz w:val="28"/>
          <w:szCs w:val="28"/>
          <w:lang w:val="pt-PT"/>
        </w:rPr>
        <w:tab/>
        <w:t xml:space="preserve">            </w:t>
      </w:r>
      <w:r w:rsidR="006E0636">
        <w:rPr>
          <w:color w:val="000000" w:themeColor="text1"/>
          <w:sz w:val="28"/>
          <w:szCs w:val="28"/>
          <w:lang w:val="pt-PT"/>
        </w:rPr>
        <w:t xml:space="preserve">  </w:t>
      </w:r>
      <w:r w:rsidR="00C82FA2" w:rsidRPr="00CD4665">
        <w:rPr>
          <w:color w:val="000000" w:themeColor="text1"/>
          <w:sz w:val="28"/>
          <w:szCs w:val="28"/>
          <w:lang w:val="pt-PT"/>
        </w:rPr>
        <w:t xml:space="preserve">  Secretar General,</w:t>
      </w:r>
    </w:p>
    <w:p w14:paraId="32622660" w14:textId="1E04E6DC" w:rsidR="00C82FA2" w:rsidRPr="00CD4665" w:rsidRDefault="00C82FA2" w:rsidP="00C82FA2">
      <w:pPr>
        <w:rPr>
          <w:b/>
          <w:color w:val="000000" w:themeColor="text1"/>
          <w:sz w:val="28"/>
          <w:szCs w:val="28"/>
          <w:lang w:val="pt-PT"/>
        </w:rPr>
      </w:pPr>
      <w:r w:rsidRPr="00CD4665">
        <w:rPr>
          <w:b/>
          <w:color w:val="000000" w:themeColor="text1"/>
          <w:sz w:val="28"/>
          <w:szCs w:val="28"/>
          <w:lang w:val="pt-PT"/>
        </w:rPr>
        <w:t xml:space="preserve">    </w:t>
      </w:r>
      <w:r w:rsidRPr="00CD4665">
        <w:rPr>
          <w:color w:val="000000" w:themeColor="text1"/>
          <w:sz w:val="28"/>
          <w:szCs w:val="28"/>
          <w:lang w:val="pt-PT"/>
        </w:rPr>
        <w:t xml:space="preserve">  </w:t>
      </w:r>
      <w:r w:rsidR="00741C32">
        <w:rPr>
          <w:color w:val="000000" w:themeColor="text1"/>
          <w:sz w:val="28"/>
          <w:szCs w:val="28"/>
          <w:lang w:val="pt-PT"/>
        </w:rPr>
        <w:t xml:space="preserve">      </w:t>
      </w:r>
      <w:r w:rsidR="00741C32">
        <w:rPr>
          <w:b/>
          <w:bCs/>
          <w:color w:val="000000"/>
          <w:sz w:val="28"/>
          <w:szCs w:val="28"/>
          <w:lang w:val="ro-RO"/>
        </w:rPr>
        <w:t xml:space="preserve">Crețu Valentin-Mihai </w:t>
      </w:r>
      <w:r w:rsidRPr="00CD4665">
        <w:rPr>
          <w:color w:val="000000" w:themeColor="text1"/>
          <w:sz w:val="28"/>
          <w:szCs w:val="28"/>
          <w:lang w:val="pt-PT"/>
        </w:rPr>
        <w:t xml:space="preserve">                                                       </w:t>
      </w:r>
      <w:r w:rsidRPr="00CD4665">
        <w:rPr>
          <w:b/>
          <w:color w:val="000000" w:themeColor="text1"/>
          <w:sz w:val="28"/>
          <w:szCs w:val="28"/>
          <w:lang w:val="pt-PT"/>
        </w:rPr>
        <w:t>Moldoveanu Elena</w:t>
      </w:r>
    </w:p>
    <w:p w14:paraId="7A66F608" w14:textId="77777777" w:rsidR="00C82FA2" w:rsidRPr="00CD4665" w:rsidRDefault="00C82FA2" w:rsidP="00C82FA2">
      <w:pPr>
        <w:rPr>
          <w:b/>
          <w:color w:val="000000" w:themeColor="text1"/>
          <w:sz w:val="28"/>
          <w:szCs w:val="28"/>
          <w:lang w:val="pt-PT"/>
        </w:rPr>
      </w:pPr>
    </w:p>
    <w:p w14:paraId="5AF983D8" w14:textId="77777777" w:rsidR="00C82FA2" w:rsidRPr="00CD4665" w:rsidRDefault="00C82FA2" w:rsidP="00C82FA2">
      <w:pPr>
        <w:rPr>
          <w:b/>
          <w:color w:val="000000" w:themeColor="text1"/>
          <w:sz w:val="28"/>
          <w:szCs w:val="28"/>
          <w:lang w:val="pt-PT"/>
        </w:rPr>
      </w:pPr>
    </w:p>
    <w:p w14:paraId="3143E7E3" w14:textId="77777777" w:rsidR="00C82FA2" w:rsidRPr="00CD4665" w:rsidRDefault="00C82FA2" w:rsidP="00C82FA2">
      <w:pPr>
        <w:rPr>
          <w:b/>
          <w:color w:val="000000" w:themeColor="text1"/>
          <w:sz w:val="28"/>
          <w:szCs w:val="28"/>
          <w:lang w:val="pt-PT"/>
        </w:rPr>
      </w:pPr>
    </w:p>
    <w:p w14:paraId="1523B0F5" w14:textId="77777777" w:rsidR="00C82FA2" w:rsidRPr="00CD4665" w:rsidRDefault="00C82FA2" w:rsidP="00C82FA2">
      <w:pPr>
        <w:rPr>
          <w:b/>
          <w:color w:val="000000" w:themeColor="text1"/>
          <w:sz w:val="28"/>
          <w:szCs w:val="28"/>
          <w:lang w:val="pt-PT"/>
        </w:rPr>
      </w:pPr>
    </w:p>
    <w:p w14:paraId="1548510B" w14:textId="77777777" w:rsidR="00C82FA2" w:rsidRPr="00CD4665" w:rsidRDefault="00C82FA2" w:rsidP="00C82FA2">
      <w:pPr>
        <w:rPr>
          <w:b/>
          <w:color w:val="000000" w:themeColor="text1"/>
          <w:sz w:val="28"/>
          <w:szCs w:val="28"/>
          <w:lang w:val="pt-PT"/>
        </w:rPr>
      </w:pPr>
    </w:p>
    <w:p w14:paraId="1259C2A7" w14:textId="77777777" w:rsidR="00C82FA2" w:rsidRPr="00CD4665" w:rsidRDefault="00C82FA2" w:rsidP="00C82FA2">
      <w:pPr>
        <w:rPr>
          <w:b/>
          <w:color w:val="000000" w:themeColor="text1"/>
          <w:sz w:val="28"/>
          <w:szCs w:val="28"/>
          <w:lang w:val="pt-PT"/>
        </w:rPr>
      </w:pPr>
    </w:p>
    <w:p w14:paraId="188D483A" w14:textId="77777777" w:rsidR="00C82FA2" w:rsidRPr="00CD4665" w:rsidRDefault="00C82FA2" w:rsidP="00C82FA2">
      <w:pPr>
        <w:rPr>
          <w:b/>
          <w:color w:val="000000" w:themeColor="text1"/>
          <w:sz w:val="28"/>
          <w:szCs w:val="28"/>
          <w:lang w:val="pt-PT"/>
        </w:rPr>
      </w:pPr>
    </w:p>
    <w:p w14:paraId="7F189E73" w14:textId="77777777" w:rsidR="00C82FA2" w:rsidRPr="00CD4665" w:rsidRDefault="00C82FA2" w:rsidP="00C82FA2">
      <w:pPr>
        <w:rPr>
          <w:b/>
          <w:color w:val="000000" w:themeColor="text1"/>
          <w:sz w:val="28"/>
          <w:szCs w:val="28"/>
          <w:lang w:val="pt-PT"/>
        </w:rPr>
      </w:pPr>
    </w:p>
    <w:p w14:paraId="21F1B0D5" w14:textId="77777777" w:rsidR="006E0636" w:rsidRPr="00CD4665" w:rsidRDefault="006E0636" w:rsidP="00C82FA2">
      <w:pPr>
        <w:rPr>
          <w:b/>
          <w:color w:val="000000" w:themeColor="text1"/>
          <w:sz w:val="28"/>
          <w:szCs w:val="28"/>
          <w:lang w:val="pt-PT"/>
        </w:rPr>
      </w:pPr>
    </w:p>
    <w:p w14:paraId="4C0F1EBD" w14:textId="77777777" w:rsidR="00C82FA2" w:rsidRPr="00CD4665" w:rsidRDefault="00C82FA2" w:rsidP="00C82FA2">
      <w:pPr>
        <w:rPr>
          <w:b/>
          <w:color w:val="000000" w:themeColor="text1"/>
          <w:sz w:val="28"/>
          <w:szCs w:val="28"/>
          <w:lang w:val="pt-PT"/>
        </w:rPr>
      </w:pPr>
    </w:p>
    <w:p w14:paraId="59DDBBF2" w14:textId="209A6FE8" w:rsidR="00C82FA2" w:rsidRPr="006E0636" w:rsidRDefault="00C82FA2" w:rsidP="00C82FA2">
      <w:pPr>
        <w:jc w:val="both"/>
        <w:rPr>
          <w:b/>
          <w:color w:val="000000" w:themeColor="text1"/>
          <w:sz w:val="32"/>
          <w:szCs w:val="32"/>
          <w:lang w:val="pt-PT"/>
        </w:rPr>
      </w:pPr>
      <w:r w:rsidRPr="006E0636">
        <w:rPr>
          <w:b/>
          <w:color w:val="000000" w:themeColor="text1"/>
          <w:sz w:val="32"/>
          <w:szCs w:val="32"/>
          <w:lang w:val="pt-PT"/>
        </w:rPr>
        <w:t>Câmpina,</w:t>
      </w:r>
      <w:r w:rsidR="00741C32">
        <w:rPr>
          <w:b/>
          <w:color w:val="000000" w:themeColor="text1"/>
          <w:sz w:val="32"/>
          <w:szCs w:val="32"/>
          <w:lang w:val="pt-PT"/>
        </w:rPr>
        <w:t xml:space="preserve"> 27</w:t>
      </w:r>
      <w:r w:rsidRPr="006E0636">
        <w:rPr>
          <w:b/>
          <w:color w:val="000000" w:themeColor="text1"/>
          <w:sz w:val="32"/>
          <w:szCs w:val="32"/>
          <w:lang w:val="pt-PT"/>
        </w:rPr>
        <w:t xml:space="preserve"> noiembrie 2023 </w:t>
      </w:r>
    </w:p>
    <w:p w14:paraId="2A801359" w14:textId="43E808BF" w:rsidR="00C82FA2" w:rsidRPr="00CD4665" w:rsidRDefault="00C82FA2" w:rsidP="00C82FA2">
      <w:pPr>
        <w:rPr>
          <w:b/>
          <w:color w:val="000000" w:themeColor="text1"/>
          <w:sz w:val="36"/>
          <w:szCs w:val="36"/>
          <w:lang w:val="pt-PT"/>
        </w:rPr>
      </w:pPr>
      <w:r w:rsidRPr="00CD4665">
        <w:rPr>
          <w:b/>
          <w:color w:val="000000" w:themeColor="text1"/>
          <w:sz w:val="36"/>
          <w:szCs w:val="36"/>
          <w:lang w:val="pt-PT"/>
        </w:rPr>
        <w:t xml:space="preserve">Nr. </w:t>
      </w:r>
      <w:r w:rsidR="00741C32">
        <w:rPr>
          <w:b/>
          <w:color w:val="000000" w:themeColor="text1"/>
          <w:sz w:val="36"/>
          <w:szCs w:val="36"/>
          <w:lang w:val="pt-PT"/>
        </w:rPr>
        <w:t>194</w:t>
      </w:r>
    </w:p>
    <w:p w14:paraId="553A03F7" w14:textId="272D06F4" w:rsidR="000A0832" w:rsidRPr="00CD4665" w:rsidRDefault="000A0832" w:rsidP="00A1588F">
      <w:pPr>
        <w:pStyle w:val="Heading6"/>
        <w:rPr>
          <w:rFonts w:ascii="Times New Roman" w:eastAsia="Times New Roman" w:hAnsi="Times New Roman" w:cs="Times New Roman"/>
          <w:b/>
          <w:color w:val="auto"/>
          <w:sz w:val="28"/>
          <w:szCs w:val="28"/>
          <w:lang w:val="pt-PT"/>
        </w:rPr>
      </w:pPr>
    </w:p>
    <w:p w14:paraId="05708FF1" w14:textId="4A4EC719" w:rsidR="00420E76" w:rsidRPr="00CD4665" w:rsidRDefault="00420E76" w:rsidP="00420E76">
      <w:pPr>
        <w:rPr>
          <w:lang w:val="pt-PT"/>
        </w:rPr>
      </w:pPr>
    </w:p>
    <w:p w14:paraId="4B38ECE9" w14:textId="77777777" w:rsidR="00420E76" w:rsidRPr="00CD4665" w:rsidRDefault="00420E76" w:rsidP="00420E76">
      <w:pPr>
        <w:rPr>
          <w:lang w:val="pt-PT"/>
        </w:rPr>
      </w:pPr>
    </w:p>
    <w:p w14:paraId="6F9CAB95" w14:textId="77777777" w:rsidR="00E613DD" w:rsidRPr="00CD4665" w:rsidRDefault="00E613DD" w:rsidP="00420E76">
      <w:pPr>
        <w:rPr>
          <w:lang w:val="pt-PT"/>
        </w:rPr>
      </w:pPr>
    </w:p>
    <w:p w14:paraId="686F737B" w14:textId="77777777" w:rsidR="00E613DD" w:rsidRPr="00CD4665" w:rsidRDefault="00E613DD" w:rsidP="00420E76">
      <w:pPr>
        <w:rPr>
          <w:lang w:val="pt-PT"/>
        </w:rPr>
      </w:pPr>
    </w:p>
    <w:p w14:paraId="080BFEFF" w14:textId="77777777" w:rsidR="00E613DD" w:rsidRDefault="00E613DD" w:rsidP="00A1588F">
      <w:pPr>
        <w:pStyle w:val="Heading6"/>
        <w:rPr>
          <w:rFonts w:ascii="Times New Roman" w:eastAsia="Times New Roman" w:hAnsi="Times New Roman" w:cs="Times New Roman"/>
          <w:b/>
          <w:color w:val="auto"/>
          <w:sz w:val="28"/>
          <w:szCs w:val="28"/>
          <w:lang w:val="pt-PT"/>
        </w:rPr>
      </w:pPr>
    </w:p>
    <w:p w14:paraId="241FE236" w14:textId="77777777" w:rsidR="006E0636" w:rsidRDefault="006E0636" w:rsidP="006E0636">
      <w:pPr>
        <w:rPr>
          <w:lang w:val="pt-PT"/>
        </w:rPr>
      </w:pPr>
    </w:p>
    <w:p w14:paraId="77B60A15" w14:textId="77777777" w:rsidR="00741C32" w:rsidRDefault="00741C32" w:rsidP="006E0636">
      <w:pPr>
        <w:rPr>
          <w:lang w:val="pt-PT"/>
        </w:rPr>
      </w:pPr>
    </w:p>
    <w:p w14:paraId="12179C8B" w14:textId="77777777" w:rsidR="006E0636" w:rsidRDefault="006E0636" w:rsidP="006E0636">
      <w:pPr>
        <w:rPr>
          <w:lang w:val="pt-PT"/>
        </w:rPr>
      </w:pPr>
    </w:p>
    <w:p w14:paraId="75DDB79C" w14:textId="77777777" w:rsidR="006E0636" w:rsidRPr="006E0636" w:rsidRDefault="006E0636" w:rsidP="006E0636">
      <w:pPr>
        <w:rPr>
          <w:lang w:val="pt-PT"/>
        </w:rPr>
      </w:pPr>
    </w:p>
    <w:p w14:paraId="61488FB0" w14:textId="77777777" w:rsidR="00C82FA2" w:rsidRPr="00CD4665" w:rsidRDefault="00C82FA2" w:rsidP="00C82FA2">
      <w:pPr>
        <w:rPr>
          <w:lang w:val="pt-PT"/>
        </w:rPr>
      </w:pPr>
    </w:p>
    <w:p w14:paraId="73CF8D65" w14:textId="77777777" w:rsidR="00C82FA2" w:rsidRPr="00CD4665" w:rsidRDefault="00C82FA2" w:rsidP="00C82FA2">
      <w:pPr>
        <w:rPr>
          <w:lang w:val="pt-PT"/>
        </w:rPr>
      </w:pPr>
    </w:p>
    <w:p w14:paraId="7D6E12C4" w14:textId="77777777" w:rsidR="00C82FA2" w:rsidRDefault="00C82FA2" w:rsidP="00C82FA2">
      <w:pPr>
        <w:rPr>
          <w:lang w:val="pt-PT"/>
        </w:rPr>
      </w:pPr>
    </w:p>
    <w:p w14:paraId="01F9E8F6" w14:textId="5E44EA94" w:rsidR="00E846FF" w:rsidRPr="00741C32" w:rsidRDefault="00E846FF" w:rsidP="00E846FF">
      <w:pPr>
        <w:spacing w:line="256" w:lineRule="auto"/>
        <w:ind w:left="10" w:right="6" w:hanging="10"/>
        <w:jc w:val="center"/>
        <w:rPr>
          <w:b/>
          <w:sz w:val="26"/>
          <w:szCs w:val="26"/>
          <w:lang w:val="en-US"/>
        </w:rPr>
      </w:pPr>
      <w:r>
        <w:rPr>
          <w:b/>
        </w:rPr>
        <w:lastRenderedPageBreak/>
        <w:t xml:space="preserve">                                                                                                 </w:t>
      </w:r>
      <w:r w:rsidRPr="00741C32">
        <w:rPr>
          <w:b/>
          <w:sz w:val="26"/>
          <w:szCs w:val="26"/>
        </w:rPr>
        <w:t>ANEXĂ</w:t>
      </w:r>
    </w:p>
    <w:p w14:paraId="6B6AE74D" w14:textId="4B1CEAC0" w:rsidR="00E846FF" w:rsidRPr="00741C32" w:rsidRDefault="00E846FF" w:rsidP="00E846FF">
      <w:pPr>
        <w:spacing w:line="256" w:lineRule="auto"/>
        <w:ind w:left="10" w:right="6" w:hanging="10"/>
        <w:rPr>
          <w:b/>
          <w:sz w:val="26"/>
          <w:szCs w:val="26"/>
          <w:lang w:val="pt-PT"/>
        </w:rPr>
      </w:pPr>
      <w:r w:rsidRPr="00741C32">
        <w:rPr>
          <w:b/>
          <w:sz w:val="26"/>
          <w:szCs w:val="26"/>
          <w:lang w:val="pt-PT"/>
        </w:rPr>
        <w:t xml:space="preserve">                                                                                             la H.C.L. nr.</w:t>
      </w:r>
      <w:r w:rsidR="00741C32" w:rsidRPr="00741C32">
        <w:rPr>
          <w:b/>
          <w:sz w:val="26"/>
          <w:szCs w:val="26"/>
          <w:lang w:val="pt-PT"/>
        </w:rPr>
        <w:t>194</w:t>
      </w:r>
      <w:r w:rsidRPr="00741C32">
        <w:rPr>
          <w:b/>
          <w:sz w:val="26"/>
          <w:szCs w:val="26"/>
          <w:lang w:val="pt-PT"/>
        </w:rPr>
        <w:t>/</w:t>
      </w:r>
      <w:r w:rsidR="00741C32" w:rsidRPr="00741C32">
        <w:rPr>
          <w:b/>
          <w:sz w:val="26"/>
          <w:szCs w:val="26"/>
          <w:lang w:val="pt-PT"/>
        </w:rPr>
        <w:t>27</w:t>
      </w:r>
      <w:r w:rsidRPr="00741C32">
        <w:rPr>
          <w:b/>
          <w:sz w:val="26"/>
          <w:szCs w:val="26"/>
          <w:lang w:val="pt-PT"/>
        </w:rPr>
        <w:t xml:space="preserve"> noiembrie 2023</w:t>
      </w:r>
    </w:p>
    <w:p w14:paraId="7F386F2E" w14:textId="77777777" w:rsidR="00E846FF" w:rsidRPr="00741C32" w:rsidRDefault="00E846FF" w:rsidP="00E846FF">
      <w:pPr>
        <w:spacing w:line="256" w:lineRule="auto"/>
        <w:ind w:left="10" w:right="6" w:hanging="10"/>
        <w:jc w:val="center"/>
        <w:rPr>
          <w:sz w:val="26"/>
          <w:szCs w:val="26"/>
          <w:lang w:val="pt-PT"/>
        </w:rPr>
      </w:pPr>
      <w:r w:rsidRPr="00741C32">
        <w:rPr>
          <w:sz w:val="26"/>
          <w:szCs w:val="26"/>
          <w:lang w:val="pt-PT"/>
        </w:rPr>
        <w:tab/>
      </w:r>
      <w:r w:rsidRPr="00741C32">
        <w:rPr>
          <w:sz w:val="26"/>
          <w:szCs w:val="26"/>
          <w:lang w:val="pt-PT"/>
        </w:rPr>
        <w:tab/>
      </w:r>
      <w:r w:rsidRPr="00741C32">
        <w:rPr>
          <w:sz w:val="26"/>
          <w:szCs w:val="26"/>
          <w:lang w:val="pt-PT"/>
        </w:rPr>
        <w:tab/>
      </w:r>
      <w:r w:rsidRPr="00741C32">
        <w:rPr>
          <w:sz w:val="26"/>
          <w:szCs w:val="26"/>
          <w:lang w:val="pt-PT"/>
        </w:rPr>
        <w:tab/>
      </w:r>
      <w:r w:rsidRPr="00741C32">
        <w:rPr>
          <w:sz w:val="26"/>
          <w:szCs w:val="26"/>
          <w:lang w:val="pt-PT"/>
        </w:rPr>
        <w:tab/>
      </w:r>
      <w:r w:rsidRPr="00741C32">
        <w:rPr>
          <w:sz w:val="26"/>
          <w:szCs w:val="26"/>
          <w:lang w:val="pt-PT"/>
        </w:rPr>
        <w:tab/>
      </w:r>
      <w:r w:rsidRPr="00741C32">
        <w:rPr>
          <w:sz w:val="26"/>
          <w:szCs w:val="26"/>
          <w:lang w:val="pt-PT"/>
        </w:rPr>
        <w:tab/>
      </w:r>
      <w:r w:rsidRPr="00741C32">
        <w:rPr>
          <w:sz w:val="26"/>
          <w:szCs w:val="26"/>
          <w:lang w:val="pt-PT"/>
        </w:rPr>
        <w:tab/>
      </w:r>
      <w:r w:rsidRPr="00741C32">
        <w:rPr>
          <w:sz w:val="26"/>
          <w:szCs w:val="26"/>
          <w:lang w:val="pt-PT"/>
        </w:rPr>
        <w:tab/>
      </w:r>
      <w:r w:rsidRPr="00741C32">
        <w:rPr>
          <w:sz w:val="26"/>
          <w:szCs w:val="26"/>
          <w:lang w:val="pt-PT"/>
        </w:rPr>
        <w:tab/>
        <w:t>Președinte de ședință</w:t>
      </w:r>
    </w:p>
    <w:p w14:paraId="330E325F" w14:textId="32299760" w:rsidR="00E846FF" w:rsidRPr="00741C32" w:rsidRDefault="00E846FF" w:rsidP="00E846FF">
      <w:pPr>
        <w:spacing w:line="256" w:lineRule="auto"/>
        <w:ind w:left="10" w:right="6" w:hanging="10"/>
        <w:jc w:val="center"/>
        <w:rPr>
          <w:sz w:val="26"/>
          <w:szCs w:val="26"/>
          <w:lang w:val="pt-PT"/>
        </w:rPr>
      </w:pPr>
      <w:r w:rsidRPr="00741C32">
        <w:rPr>
          <w:sz w:val="26"/>
          <w:szCs w:val="26"/>
          <w:lang w:val="pt-PT"/>
        </w:rPr>
        <w:t xml:space="preserve">                                                                                             Consilier,</w:t>
      </w:r>
    </w:p>
    <w:p w14:paraId="42AF2753" w14:textId="6287FE84" w:rsidR="00E846FF" w:rsidRDefault="00741C32" w:rsidP="00E846FF">
      <w:pPr>
        <w:spacing w:line="256" w:lineRule="auto"/>
        <w:ind w:left="10" w:right="7" w:hanging="10"/>
        <w:jc w:val="center"/>
        <w:rPr>
          <w:b/>
          <w:lang w:val="pt-PT"/>
        </w:rPr>
      </w:pPr>
      <w:r w:rsidRPr="00741C32">
        <w:rPr>
          <w:b/>
          <w:bCs/>
          <w:color w:val="000000"/>
          <w:sz w:val="26"/>
          <w:szCs w:val="26"/>
          <w:lang w:val="ro-RO"/>
        </w:rPr>
        <w:t xml:space="preserve">                                                                                         </w:t>
      </w:r>
      <w:r w:rsidRPr="00741C32">
        <w:rPr>
          <w:b/>
          <w:bCs/>
          <w:color w:val="000000"/>
          <w:sz w:val="26"/>
          <w:szCs w:val="26"/>
          <w:lang w:val="ro-RO"/>
        </w:rPr>
        <w:t>Crețu Valentin-Mihai</w:t>
      </w:r>
    </w:p>
    <w:p w14:paraId="40148DC6" w14:textId="77777777" w:rsidR="00741C32" w:rsidRDefault="00741C32" w:rsidP="00E846FF">
      <w:pPr>
        <w:spacing w:line="256" w:lineRule="auto"/>
        <w:ind w:left="10" w:right="7" w:hanging="10"/>
        <w:jc w:val="center"/>
        <w:rPr>
          <w:b/>
          <w:lang w:val="de-DE"/>
        </w:rPr>
      </w:pPr>
    </w:p>
    <w:p w14:paraId="54847990" w14:textId="00A11E50" w:rsidR="00E846FF" w:rsidRPr="00741C32" w:rsidRDefault="00E846FF" w:rsidP="00E846FF">
      <w:pPr>
        <w:spacing w:line="256" w:lineRule="auto"/>
        <w:ind w:left="10" w:right="7" w:hanging="10"/>
        <w:jc w:val="center"/>
        <w:rPr>
          <w:sz w:val="32"/>
          <w:szCs w:val="32"/>
          <w:lang w:val="de-DE"/>
        </w:rPr>
      </w:pPr>
      <w:r w:rsidRPr="00741C32">
        <w:rPr>
          <w:b/>
          <w:sz w:val="32"/>
          <w:szCs w:val="32"/>
          <w:lang w:val="de-DE"/>
        </w:rPr>
        <w:t xml:space="preserve">ACORD DE PARTENERIAT </w:t>
      </w:r>
    </w:p>
    <w:p w14:paraId="79385E0E" w14:textId="77777777" w:rsidR="00E846FF" w:rsidRDefault="00E846FF" w:rsidP="00E846FF">
      <w:pPr>
        <w:spacing w:line="256" w:lineRule="auto"/>
        <w:ind w:left="45"/>
        <w:jc w:val="center"/>
        <w:rPr>
          <w:lang w:val="de-DE"/>
        </w:rPr>
      </w:pPr>
      <w:r>
        <w:rPr>
          <w:b/>
          <w:lang w:val="de-DE"/>
        </w:rPr>
        <w:t xml:space="preserve"> </w:t>
      </w:r>
    </w:p>
    <w:p w14:paraId="16B31115" w14:textId="7DF7D8F7" w:rsidR="00E846FF" w:rsidRPr="00741C32" w:rsidRDefault="00E846FF" w:rsidP="00741C32">
      <w:pPr>
        <w:spacing w:after="9" w:line="256" w:lineRule="auto"/>
        <w:rPr>
          <w:b/>
          <w:bCs/>
          <w:lang w:val="de-DE"/>
        </w:rPr>
      </w:pPr>
      <w:r>
        <w:rPr>
          <w:lang w:val="de-DE"/>
        </w:rPr>
        <w:t xml:space="preserve"> </w:t>
      </w:r>
      <w:r w:rsidR="00741C32">
        <w:rPr>
          <w:lang w:val="de-DE"/>
        </w:rPr>
        <w:tab/>
      </w:r>
      <w:r w:rsidRPr="00741C32">
        <w:rPr>
          <w:b/>
          <w:bCs/>
          <w:lang w:val="de-DE"/>
        </w:rPr>
        <w:t>Art. 1.</w:t>
      </w:r>
      <w:r w:rsidRPr="00741C32">
        <w:rPr>
          <w:rFonts w:eastAsia="Arial"/>
          <w:b/>
          <w:bCs/>
          <w:lang w:val="de-DE"/>
        </w:rPr>
        <w:t xml:space="preserve"> </w:t>
      </w:r>
      <w:r w:rsidRPr="00741C32">
        <w:rPr>
          <w:b/>
          <w:bCs/>
          <w:lang w:val="de-DE"/>
        </w:rPr>
        <w:t xml:space="preserve">Părţile </w:t>
      </w:r>
    </w:p>
    <w:p w14:paraId="6EA31551" w14:textId="77777777" w:rsidR="00E846FF" w:rsidRDefault="00E846FF" w:rsidP="00E846FF">
      <w:pPr>
        <w:widowControl w:val="0"/>
        <w:tabs>
          <w:tab w:val="left" w:pos="1354"/>
        </w:tabs>
        <w:autoSpaceDE w:val="0"/>
        <w:autoSpaceDN w:val="0"/>
        <w:ind w:firstLine="720"/>
        <w:rPr>
          <w:b/>
          <w:lang w:val="pt-PT"/>
        </w:rPr>
      </w:pPr>
      <w:r>
        <w:rPr>
          <w:b/>
          <w:lang w:val="de-DE"/>
        </w:rPr>
        <w:tab/>
        <w:t>1. JUDEȚUL PRAHOVA</w:t>
      </w:r>
      <w:r>
        <w:rPr>
          <w:lang w:val="de-DE"/>
        </w:rPr>
        <w:t>, cu sediul</w:t>
      </w:r>
      <w:r>
        <w:rPr>
          <w:spacing w:val="1"/>
          <w:lang w:val="de-DE"/>
        </w:rPr>
        <w:t xml:space="preserve"> </w:t>
      </w:r>
      <w:r>
        <w:rPr>
          <w:lang w:val="de-DE"/>
        </w:rPr>
        <w:t xml:space="preserve">în municipiul Ploiești, Bd. </w:t>
      </w:r>
      <w:r>
        <w:rPr>
          <w:lang w:val="pt-PT"/>
        </w:rPr>
        <w:t>Republicii, nr. 2-4, județul Prahova, codul fiscal 2842889,</w:t>
      </w:r>
      <w:r>
        <w:rPr>
          <w:spacing w:val="1"/>
          <w:lang w:val="pt-PT"/>
        </w:rPr>
        <w:t xml:space="preserve"> </w:t>
      </w:r>
      <w:r>
        <w:rPr>
          <w:lang w:val="pt-PT"/>
        </w:rPr>
        <w:t>reprezentata prin domnul Iulian Dumitrescu, în calitate de Președinte, având calitatea de</w:t>
      </w:r>
      <w:r>
        <w:rPr>
          <w:spacing w:val="1"/>
          <w:lang w:val="pt-PT"/>
        </w:rPr>
        <w:t xml:space="preserve"> </w:t>
      </w:r>
      <w:r>
        <w:rPr>
          <w:b/>
          <w:bCs/>
          <w:lang w:val="pt-PT"/>
        </w:rPr>
        <w:t>Lider</w:t>
      </w:r>
      <w:r>
        <w:rPr>
          <w:b/>
          <w:bCs/>
          <w:spacing w:val="-2"/>
          <w:lang w:val="pt-PT"/>
        </w:rPr>
        <w:t xml:space="preserve"> </w:t>
      </w:r>
      <w:r>
        <w:rPr>
          <w:b/>
          <w:bCs/>
          <w:lang w:val="pt-PT"/>
        </w:rPr>
        <w:t>de</w:t>
      </w:r>
      <w:r>
        <w:rPr>
          <w:b/>
          <w:bCs/>
          <w:spacing w:val="-1"/>
          <w:lang w:val="pt-PT"/>
        </w:rPr>
        <w:t xml:space="preserve"> </w:t>
      </w:r>
      <w:r>
        <w:rPr>
          <w:b/>
          <w:bCs/>
          <w:lang w:val="pt-PT"/>
        </w:rPr>
        <w:t>parteneriat/</w:t>
      </w:r>
      <w:r>
        <w:rPr>
          <w:lang w:val="pt-PT"/>
        </w:rPr>
        <w:t xml:space="preserve"> </w:t>
      </w:r>
      <w:r>
        <w:rPr>
          <w:b/>
          <w:lang w:val="pt-PT"/>
        </w:rPr>
        <w:t>Partener</w:t>
      </w:r>
      <w:r>
        <w:rPr>
          <w:b/>
          <w:spacing w:val="-1"/>
          <w:lang w:val="pt-PT"/>
        </w:rPr>
        <w:t xml:space="preserve"> </w:t>
      </w:r>
      <w:r>
        <w:rPr>
          <w:b/>
          <w:lang w:val="pt-PT"/>
        </w:rPr>
        <w:t>1</w:t>
      </w:r>
    </w:p>
    <w:p w14:paraId="0175A83C" w14:textId="77777777" w:rsidR="00E846FF" w:rsidRDefault="00E846FF" w:rsidP="00E846FF">
      <w:pPr>
        <w:pStyle w:val="ListParagraph"/>
        <w:tabs>
          <w:tab w:val="left" w:pos="1260"/>
        </w:tabs>
        <w:ind w:left="0" w:firstLine="720"/>
        <w:rPr>
          <w:lang w:val="pt-PT"/>
        </w:rPr>
      </w:pPr>
      <w:r>
        <w:rPr>
          <w:b/>
          <w:bCs/>
          <w:iCs/>
          <w:lang w:val="pt-PT"/>
        </w:rPr>
        <w:tab/>
        <w:t>2. MUNICIPIUL CÂMPINA</w:t>
      </w:r>
      <w:r>
        <w:rPr>
          <w:iCs/>
          <w:lang w:val="pt-PT"/>
        </w:rPr>
        <w:t>, cu sediul in municipiul Câmpina, Bd. Culturii, nr 18</w:t>
      </w:r>
      <w:r>
        <w:rPr>
          <w:i/>
          <w:lang w:val="pt-PT"/>
        </w:rPr>
        <w:t>,</w:t>
      </w:r>
      <w:r>
        <w:rPr>
          <w:lang w:val="pt-PT"/>
        </w:rPr>
        <w:t xml:space="preserve"> codul fisca 2843272, reprezentat prin Alin- Ioan Moldoveanu, în calitate de Primar , având calitatea de </w:t>
      </w:r>
      <w:r>
        <w:rPr>
          <w:b/>
          <w:lang w:val="pt-PT"/>
        </w:rPr>
        <w:t xml:space="preserve">membru /Partener </w:t>
      </w:r>
      <w:r>
        <w:rPr>
          <w:lang w:val="pt-PT"/>
        </w:rPr>
        <w:t xml:space="preserve"> </w:t>
      </w:r>
    </w:p>
    <w:p w14:paraId="19C3B72D" w14:textId="77777777" w:rsidR="00E846FF" w:rsidRDefault="00E846FF" w:rsidP="00E846FF">
      <w:pPr>
        <w:ind w:firstLine="720"/>
        <w:rPr>
          <w:lang w:val="pt-PT"/>
        </w:rPr>
      </w:pPr>
      <w:r>
        <w:rPr>
          <w:lang w:val="pt-PT"/>
        </w:rPr>
        <w:t xml:space="preserve">au convenit următoarele: </w:t>
      </w:r>
    </w:p>
    <w:p w14:paraId="045707BA" w14:textId="77777777" w:rsidR="00E846FF" w:rsidRDefault="00E846FF" w:rsidP="00E846FF">
      <w:pPr>
        <w:spacing w:line="256" w:lineRule="auto"/>
        <w:ind w:firstLine="720"/>
        <w:rPr>
          <w:lang w:val="pt-PT"/>
        </w:rPr>
      </w:pPr>
      <w:r>
        <w:rPr>
          <w:lang w:val="pt-PT"/>
        </w:rPr>
        <w:t xml:space="preserve"> </w:t>
      </w:r>
    </w:p>
    <w:p w14:paraId="19D02966" w14:textId="77777777" w:rsidR="00E846FF" w:rsidRDefault="00E846FF" w:rsidP="00E846FF">
      <w:pPr>
        <w:pStyle w:val="Heading1"/>
        <w:ind w:firstLine="720"/>
        <w:rPr>
          <w:lang w:val="pt-PT"/>
        </w:rPr>
      </w:pPr>
      <w:r>
        <w:rPr>
          <w:lang w:val="pt-PT"/>
        </w:rPr>
        <w:t>Art. 2.</w:t>
      </w:r>
      <w:r>
        <w:rPr>
          <w:rFonts w:eastAsia="Arial"/>
          <w:lang w:val="pt-PT"/>
        </w:rPr>
        <w:t xml:space="preserve"> </w:t>
      </w:r>
      <w:r>
        <w:rPr>
          <w:lang w:val="pt-PT"/>
        </w:rPr>
        <w:t xml:space="preserve">Obiectul </w:t>
      </w:r>
    </w:p>
    <w:p w14:paraId="61D10070" w14:textId="77777777" w:rsidR="00E846FF" w:rsidRDefault="00E846FF" w:rsidP="00E846FF">
      <w:pPr>
        <w:ind w:firstLine="720"/>
        <w:rPr>
          <w:b/>
          <w:bCs/>
          <w:lang w:val="pt-PT"/>
        </w:rPr>
      </w:pPr>
      <w:r>
        <w:rPr>
          <w:lang w:val="pt-PT"/>
        </w:rPr>
        <w:t xml:space="preserve">(1) Obiectul acestui parteneriat este de a stabili drepturile şi obligaţiile părţilor, contribuţia financiară proprie a fiecărei părţi la bugetul proiectului, precum şi responsabilităţile ce le revin în implementarea activităţilor aferente proiectului: </w:t>
      </w:r>
      <w:r>
        <w:rPr>
          <w:b/>
          <w:bCs/>
          <w:i/>
          <w:iCs/>
          <w:lang w:val="pt-PT"/>
        </w:rPr>
        <w:t>Sprijinirea investiţiilor în noi capacităţi de producere a energiei electrice produsă din surse regenerabile pentru autoconsum</w:t>
      </w:r>
      <w:r>
        <w:rPr>
          <w:lang w:val="pt-PT"/>
        </w:rPr>
        <w:t>, care este depus în cadrul Programului Cheie 1 - Fondul pentru modernizare,</w:t>
      </w:r>
      <w:r>
        <w:rPr>
          <w:color w:val="FF0000"/>
          <w:lang w:val="pt-PT"/>
        </w:rPr>
        <w:t xml:space="preserve"> </w:t>
      </w:r>
      <w:r>
        <w:rPr>
          <w:lang w:val="pt-PT"/>
        </w:rPr>
        <w:t xml:space="preserve">apel de proiecte  </w:t>
      </w:r>
      <w:r>
        <w:rPr>
          <w:b/>
          <w:bCs/>
          <w:i/>
          <w:iCs/>
          <w:lang w:val="pt-PT"/>
        </w:rPr>
        <w:t>Surse regenerabile de energie și stocarea energiei</w:t>
      </w:r>
      <w:r>
        <w:rPr>
          <w:lang w:val="pt-PT"/>
        </w:rPr>
        <w:t xml:space="preserve"> - </w:t>
      </w:r>
      <w:r>
        <w:rPr>
          <w:b/>
          <w:bCs/>
          <w:noProof/>
          <w:lang w:val="ro-RO"/>
        </w:rPr>
        <w:t>”</w:t>
      </w:r>
      <w:r>
        <w:rPr>
          <w:b/>
          <w:bCs/>
          <w:lang w:val="pt-PT"/>
        </w:rPr>
        <w:t xml:space="preserve">Comunitatea ID R.E.S. 1 – (Comunitatea Inovare – Dezvoltare - Resurse Energetice Sustenabile 1)”.  </w:t>
      </w:r>
    </w:p>
    <w:p w14:paraId="2A0AAABC" w14:textId="77777777" w:rsidR="00E846FF" w:rsidRDefault="00E846FF" w:rsidP="00E846FF">
      <w:pPr>
        <w:pStyle w:val="ListParagraph"/>
        <w:rPr>
          <w:lang w:val="pt-PT"/>
        </w:rPr>
      </w:pPr>
      <w:r>
        <w:rPr>
          <w:lang w:val="pt-PT"/>
        </w:rPr>
        <w:t xml:space="preserve">(2) Cererea de finanţare, inclusiv anexele sale, sunt parte integrantă a acestui acord. </w:t>
      </w:r>
    </w:p>
    <w:p w14:paraId="7644A897" w14:textId="77777777" w:rsidR="00E846FF" w:rsidRDefault="00E846FF" w:rsidP="00E846FF">
      <w:pPr>
        <w:spacing w:after="21" w:line="256" w:lineRule="auto"/>
        <w:ind w:firstLine="720"/>
        <w:rPr>
          <w:lang w:val="pt-PT"/>
        </w:rPr>
      </w:pPr>
      <w:r>
        <w:rPr>
          <w:b/>
          <w:lang w:val="pt-PT"/>
        </w:rPr>
        <w:t xml:space="preserve"> </w:t>
      </w:r>
    </w:p>
    <w:p w14:paraId="43048ED5" w14:textId="77777777" w:rsidR="00E846FF" w:rsidRDefault="00E846FF" w:rsidP="00E846FF">
      <w:pPr>
        <w:pStyle w:val="Heading1"/>
        <w:ind w:firstLine="720"/>
        <w:rPr>
          <w:lang w:val="en-US"/>
        </w:rPr>
      </w:pPr>
      <w:r>
        <w:t xml:space="preserve">Art. 3. Principiile de bună practică ale parteneriatului </w:t>
      </w:r>
    </w:p>
    <w:p w14:paraId="20E86376" w14:textId="77777777" w:rsidR="00E846FF" w:rsidRDefault="00E846FF" w:rsidP="00E846FF">
      <w:pPr>
        <w:ind w:firstLine="720"/>
        <w:rPr>
          <w:lang w:val="pt-PT"/>
        </w:rPr>
      </w:pPr>
      <w:r>
        <w:rPr>
          <w:lang w:val="pt-PT"/>
        </w:rPr>
        <w:t xml:space="preserve">(1) Toţi partenerii trebuie să contribuie la realizarea proiectului şi să îşi asume rolul lor în cadrul proiectului, aşa cum acesta este definit în cadrul prezentului Acord de Parteneriat. </w:t>
      </w:r>
    </w:p>
    <w:p w14:paraId="0E3C76CB" w14:textId="77777777" w:rsidR="00E846FF" w:rsidRDefault="00E846FF" w:rsidP="00E846FF">
      <w:pPr>
        <w:ind w:firstLine="720"/>
        <w:rPr>
          <w:lang w:val="pt-PT"/>
        </w:rPr>
      </w:pPr>
      <w:r>
        <w:rPr>
          <w:lang w:val="pt-PT"/>
        </w:rPr>
        <w:t xml:space="preserve">(2) Părţile trebuie să se consulte în mod regulat şi să se informeze asupra tuturor aspectelor privind evoluţia proiectului. </w:t>
      </w:r>
    </w:p>
    <w:p w14:paraId="40A603D1" w14:textId="77777777" w:rsidR="00E846FF" w:rsidRDefault="00E846FF" w:rsidP="00E846FF">
      <w:pPr>
        <w:tabs>
          <w:tab w:val="left" w:pos="720"/>
        </w:tabs>
        <w:ind w:firstLine="720"/>
        <w:rPr>
          <w:lang w:val="pt-PT"/>
        </w:rPr>
      </w:pPr>
      <w:r>
        <w:rPr>
          <w:lang w:val="pt-PT"/>
        </w:rPr>
        <w:t xml:space="preserve">(3) Toţi partenerii trebuie să implementeze activităţile cu respectarea standardelor profesionale şi de etică cele mai înalte. </w:t>
      </w:r>
    </w:p>
    <w:p w14:paraId="3BED3A00" w14:textId="77777777" w:rsidR="00E846FF" w:rsidRDefault="00E846FF" w:rsidP="00E846FF">
      <w:pPr>
        <w:tabs>
          <w:tab w:val="left" w:pos="0"/>
        </w:tabs>
        <w:ind w:firstLine="720"/>
        <w:rPr>
          <w:lang w:val="pt-PT"/>
        </w:rPr>
      </w:pPr>
      <w:r>
        <w:rPr>
          <w:lang w:val="pt-PT"/>
        </w:rPr>
        <w:t xml:space="preserve">(4) Partenerii sunt obligaţi să respecte regulile privitoare la conflictul de interese şi regimul incompatibilităţilor, iar, în cazul apariţiei unui asemenea conflict, să dispună luarea măsurilor ce conduc la evitarea, respectiv stingerea lui. </w:t>
      </w:r>
    </w:p>
    <w:p w14:paraId="16D6DA02" w14:textId="77777777" w:rsidR="00E846FF" w:rsidRDefault="00E846FF" w:rsidP="00E846FF">
      <w:pPr>
        <w:spacing w:after="22" w:line="256" w:lineRule="auto"/>
        <w:ind w:left="576"/>
        <w:rPr>
          <w:lang w:val="pt-PT"/>
        </w:rPr>
      </w:pPr>
      <w:r>
        <w:rPr>
          <w:lang w:val="pt-PT"/>
        </w:rPr>
        <w:t xml:space="preserve"> </w:t>
      </w:r>
    </w:p>
    <w:p w14:paraId="4B76478E" w14:textId="77777777" w:rsidR="00E846FF" w:rsidRDefault="00E846FF" w:rsidP="00E846FF">
      <w:pPr>
        <w:pStyle w:val="Heading1"/>
        <w:ind w:left="-5" w:firstLine="725"/>
        <w:rPr>
          <w:lang w:val="pt-PT"/>
        </w:rPr>
      </w:pPr>
      <w:r>
        <w:rPr>
          <w:lang w:val="pt-PT"/>
        </w:rPr>
        <w:t xml:space="preserve">Art. 4 Roluri şi responsabilităţi în implementarea proiectului </w:t>
      </w:r>
    </w:p>
    <w:p w14:paraId="13A401B5" w14:textId="77777777" w:rsidR="00E846FF" w:rsidRDefault="00E846FF" w:rsidP="00E846FF">
      <w:pPr>
        <w:ind w:firstLine="720"/>
        <w:rPr>
          <w:lang w:val="pt-PT"/>
        </w:rPr>
      </w:pPr>
      <w:r>
        <w:rPr>
          <w:lang w:val="pt-PT"/>
        </w:rPr>
        <w:t xml:space="preserve">(1) Rolurile şi responsabilităţile sunt descrise în tabelul de mai jos şi corespund prevederilor din Cererea de finanţare – care este documentul principal în stabilirea principalelor activități asumate de fiecare partener: </w:t>
      </w:r>
    </w:p>
    <w:p w14:paraId="15E23E8B" w14:textId="77777777" w:rsidR="00E846FF" w:rsidRDefault="00E846FF" w:rsidP="00E846FF">
      <w:pPr>
        <w:rPr>
          <w:lang w:val="pt-PT"/>
        </w:rPr>
      </w:pPr>
    </w:p>
    <w:p w14:paraId="23862068" w14:textId="77777777" w:rsidR="00E846FF" w:rsidRDefault="00E846FF" w:rsidP="00E846FF">
      <w:pPr>
        <w:rPr>
          <w:lang w:val="pt-PT"/>
        </w:rPr>
      </w:pPr>
    </w:p>
    <w:p w14:paraId="6B95FB50" w14:textId="77777777" w:rsidR="00E846FF" w:rsidRDefault="00E846FF" w:rsidP="00E846FF">
      <w:pPr>
        <w:spacing w:line="256" w:lineRule="auto"/>
        <w:ind w:left="576"/>
        <w:rPr>
          <w:lang w:val="pt-PT"/>
        </w:rPr>
      </w:pPr>
      <w:r>
        <w:rPr>
          <w:lang w:val="pt-PT"/>
        </w:rPr>
        <w:t xml:space="preserve"> </w:t>
      </w:r>
    </w:p>
    <w:tbl>
      <w:tblPr>
        <w:tblStyle w:val="TableGrid"/>
        <w:tblW w:w="0" w:type="auto"/>
        <w:tblInd w:w="576" w:type="dxa"/>
        <w:tblLook w:val="04A0" w:firstRow="1" w:lastRow="0" w:firstColumn="1" w:lastColumn="0" w:noHBand="0" w:noVBand="1"/>
      </w:tblPr>
      <w:tblGrid>
        <w:gridCol w:w="2929"/>
        <w:gridCol w:w="6265"/>
      </w:tblGrid>
      <w:tr w:rsidR="00E846FF" w14:paraId="0296BAB5" w14:textId="77777777" w:rsidTr="00E846FF">
        <w:tc>
          <w:tcPr>
            <w:tcW w:w="2929" w:type="dxa"/>
            <w:tcBorders>
              <w:top w:val="single" w:sz="4" w:space="0" w:color="auto"/>
              <w:left w:val="single" w:sz="4" w:space="0" w:color="auto"/>
              <w:bottom w:val="single" w:sz="4" w:space="0" w:color="auto"/>
              <w:right w:val="single" w:sz="4" w:space="0" w:color="auto"/>
            </w:tcBorders>
            <w:hideMark/>
          </w:tcPr>
          <w:p w14:paraId="73D71B7A" w14:textId="77777777" w:rsidR="00E846FF" w:rsidRDefault="00E846FF">
            <w:pPr>
              <w:spacing w:line="256" w:lineRule="auto"/>
              <w:rPr>
                <w:lang w:val="en-US"/>
              </w:rPr>
            </w:pPr>
            <w:proofErr w:type="spellStart"/>
            <w:r>
              <w:rPr>
                <w:b/>
              </w:rPr>
              <w:t>Organizația</w:t>
            </w:r>
            <w:proofErr w:type="spellEnd"/>
          </w:p>
        </w:tc>
        <w:tc>
          <w:tcPr>
            <w:tcW w:w="6265" w:type="dxa"/>
            <w:tcBorders>
              <w:top w:val="single" w:sz="4" w:space="0" w:color="auto"/>
              <w:left w:val="single" w:sz="4" w:space="0" w:color="auto"/>
              <w:bottom w:val="single" w:sz="4" w:space="0" w:color="auto"/>
              <w:right w:val="single" w:sz="4" w:space="0" w:color="auto"/>
            </w:tcBorders>
            <w:hideMark/>
          </w:tcPr>
          <w:p w14:paraId="1E461B6C" w14:textId="77777777" w:rsidR="00E846FF" w:rsidRDefault="00E846FF">
            <w:pPr>
              <w:spacing w:line="256" w:lineRule="auto"/>
            </w:pPr>
            <w:proofErr w:type="spellStart"/>
            <w:r>
              <w:rPr>
                <w:b/>
              </w:rPr>
              <w:t>Roluri</w:t>
            </w:r>
            <w:proofErr w:type="spellEnd"/>
            <w:r>
              <w:rPr>
                <w:b/>
                <w:spacing w:val="-3"/>
              </w:rPr>
              <w:t xml:space="preserve"> </w:t>
            </w:r>
            <w:proofErr w:type="spellStart"/>
            <w:r>
              <w:rPr>
                <w:b/>
              </w:rPr>
              <w:t>și</w:t>
            </w:r>
            <w:proofErr w:type="spellEnd"/>
            <w:r>
              <w:rPr>
                <w:b/>
                <w:spacing w:val="-2"/>
              </w:rPr>
              <w:t xml:space="preserve"> </w:t>
            </w:r>
            <w:proofErr w:type="spellStart"/>
            <w:r>
              <w:rPr>
                <w:b/>
              </w:rPr>
              <w:t>responsabilități</w:t>
            </w:r>
            <w:proofErr w:type="spellEnd"/>
          </w:p>
        </w:tc>
      </w:tr>
      <w:tr w:rsidR="00E846FF" w14:paraId="4D00EDB1" w14:textId="77777777" w:rsidTr="00E846FF">
        <w:tc>
          <w:tcPr>
            <w:tcW w:w="2929" w:type="dxa"/>
            <w:tcBorders>
              <w:top w:val="single" w:sz="4" w:space="0" w:color="auto"/>
              <w:left w:val="single" w:sz="4" w:space="0" w:color="auto"/>
              <w:bottom w:val="single" w:sz="4" w:space="0" w:color="auto"/>
              <w:right w:val="single" w:sz="4" w:space="0" w:color="auto"/>
            </w:tcBorders>
            <w:hideMark/>
          </w:tcPr>
          <w:p w14:paraId="6B855545" w14:textId="77777777" w:rsidR="00E846FF" w:rsidRDefault="00E846FF">
            <w:pPr>
              <w:spacing w:line="256" w:lineRule="auto"/>
              <w:rPr>
                <w:lang w:val="pt-PT"/>
              </w:rPr>
            </w:pPr>
            <w:r>
              <w:rPr>
                <w:b/>
                <w:lang w:val="pt-PT"/>
              </w:rPr>
              <w:t>Lider</w:t>
            </w:r>
            <w:r>
              <w:rPr>
                <w:b/>
                <w:spacing w:val="1"/>
                <w:lang w:val="pt-PT"/>
              </w:rPr>
              <w:t xml:space="preserve"> </w:t>
            </w:r>
            <w:r>
              <w:rPr>
                <w:b/>
                <w:lang w:val="pt-PT"/>
              </w:rPr>
              <w:t>de</w:t>
            </w:r>
            <w:r>
              <w:rPr>
                <w:b/>
                <w:spacing w:val="1"/>
                <w:lang w:val="pt-PT"/>
              </w:rPr>
              <w:t xml:space="preserve"> </w:t>
            </w:r>
            <w:r>
              <w:rPr>
                <w:b/>
                <w:lang w:val="pt-PT"/>
              </w:rPr>
              <w:t>proiect</w:t>
            </w:r>
            <w:r>
              <w:rPr>
                <w:b/>
                <w:spacing w:val="1"/>
                <w:lang w:val="pt-PT"/>
              </w:rPr>
              <w:t xml:space="preserve"> </w:t>
            </w:r>
            <w:r>
              <w:rPr>
                <w:b/>
                <w:lang w:val="pt-PT"/>
              </w:rPr>
              <w:t>-</w:t>
            </w:r>
            <w:r>
              <w:rPr>
                <w:b/>
                <w:spacing w:val="1"/>
                <w:lang w:val="pt-PT"/>
              </w:rPr>
              <w:t xml:space="preserve"> </w:t>
            </w:r>
            <w:r>
              <w:rPr>
                <w:b/>
                <w:lang w:val="pt-PT"/>
              </w:rPr>
              <w:t>Partener</w:t>
            </w:r>
            <w:r>
              <w:rPr>
                <w:b/>
                <w:spacing w:val="1"/>
                <w:lang w:val="pt-PT"/>
              </w:rPr>
              <w:t xml:space="preserve"> </w:t>
            </w:r>
            <w:r>
              <w:rPr>
                <w:b/>
                <w:lang w:val="pt-PT"/>
              </w:rPr>
              <w:t>1</w:t>
            </w:r>
            <w:r>
              <w:rPr>
                <w:b/>
                <w:spacing w:val="1"/>
                <w:lang w:val="pt-PT"/>
              </w:rPr>
              <w:t xml:space="preserve"> </w:t>
            </w:r>
            <w:r>
              <w:rPr>
                <w:b/>
                <w:lang w:val="pt-PT"/>
              </w:rPr>
              <w:t>-</w:t>
            </w:r>
            <w:r>
              <w:rPr>
                <w:b/>
                <w:spacing w:val="1"/>
                <w:lang w:val="pt-PT"/>
              </w:rPr>
              <w:t xml:space="preserve"> </w:t>
            </w:r>
            <w:r>
              <w:rPr>
                <w:b/>
                <w:spacing w:val="-57"/>
                <w:lang w:val="pt-PT"/>
              </w:rPr>
              <w:t xml:space="preserve"> </w:t>
            </w:r>
            <w:r>
              <w:rPr>
                <w:b/>
                <w:lang w:val="pt-PT"/>
              </w:rPr>
              <w:t>JUDEŢUL</w:t>
            </w:r>
            <w:r>
              <w:rPr>
                <w:b/>
                <w:spacing w:val="-1"/>
                <w:lang w:val="pt-PT"/>
              </w:rPr>
              <w:t xml:space="preserve"> </w:t>
            </w:r>
            <w:r>
              <w:rPr>
                <w:b/>
                <w:lang w:val="pt-PT"/>
              </w:rPr>
              <w:t>PRAHOVA</w:t>
            </w:r>
          </w:p>
        </w:tc>
        <w:tc>
          <w:tcPr>
            <w:tcW w:w="6265" w:type="dxa"/>
            <w:tcBorders>
              <w:top w:val="single" w:sz="4" w:space="0" w:color="auto"/>
              <w:left w:val="single" w:sz="4" w:space="0" w:color="auto"/>
              <w:bottom w:val="single" w:sz="4" w:space="0" w:color="auto"/>
              <w:right w:val="single" w:sz="4" w:space="0" w:color="auto"/>
            </w:tcBorders>
            <w:hideMark/>
          </w:tcPr>
          <w:p w14:paraId="752515A7" w14:textId="77777777" w:rsidR="00E846FF" w:rsidRDefault="00E846FF">
            <w:pPr>
              <w:pStyle w:val="TableParagraph"/>
              <w:jc w:val="both"/>
              <w:rPr>
                <w:kern w:val="2"/>
                <w:sz w:val="24"/>
                <w:szCs w:val="24"/>
                <w14:ligatures w14:val="standardContextual"/>
              </w:rPr>
            </w:pPr>
            <w:r>
              <w:rPr>
                <w:kern w:val="2"/>
                <w:sz w:val="24"/>
                <w:szCs w:val="24"/>
                <w14:ligatures w14:val="standardContextual"/>
              </w:rPr>
              <w:t>-Elaborează Cererea de Finanțare</w:t>
            </w:r>
          </w:p>
          <w:p w14:paraId="2ABC937E" w14:textId="77777777" w:rsidR="00E846FF" w:rsidRDefault="00E846FF">
            <w:pPr>
              <w:pStyle w:val="TableParagraph"/>
              <w:jc w:val="both"/>
              <w:rPr>
                <w:kern w:val="2"/>
                <w:sz w:val="24"/>
                <w:szCs w:val="24"/>
                <w14:ligatures w14:val="standardContextual"/>
              </w:rPr>
            </w:pPr>
            <w:r>
              <w:rPr>
                <w:kern w:val="2"/>
                <w:sz w:val="24"/>
                <w:szCs w:val="24"/>
                <w14:ligatures w14:val="standardContextual"/>
              </w:rPr>
              <w:t>-Implementează/derulează/sprijină /contribuie la activitățile proiectului conform prevederilor schemei de finanațare</w:t>
            </w:r>
          </w:p>
          <w:p w14:paraId="1F730AF0" w14:textId="77777777" w:rsidR="00E846FF" w:rsidRDefault="00E846FF">
            <w:pPr>
              <w:pStyle w:val="TableParagraph"/>
              <w:jc w:val="both"/>
              <w:rPr>
                <w:kern w:val="2"/>
                <w:sz w:val="24"/>
                <w:szCs w:val="24"/>
                <w14:ligatures w14:val="standardContextual"/>
              </w:rPr>
            </w:pPr>
            <w:r>
              <w:rPr>
                <w:kern w:val="2"/>
                <w:sz w:val="24"/>
                <w:szCs w:val="24"/>
                <w14:ligatures w14:val="standardContextual"/>
              </w:rPr>
              <w:t>-Asigura managementul proiectului , respectiv activitatea de coordonare a derulării proiectului, de monitorizare, de raportare</w:t>
            </w:r>
          </w:p>
          <w:p w14:paraId="1B775B94" w14:textId="77777777" w:rsidR="00E846FF" w:rsidRDefault="00E846FF">
            <w:pPr>
              <w:pStyle w:val="TableParagraph"/>
              <w:jc w:val="both"/>
              <w:rPr>
                <w:kern w:val="2"/>
                <w:sz w:val="24"/>
                <w:szCs w:val="24"/>
                <w14:ligatures w14:val="standardContextual"/>
              </w:rPr>
            </w:pPr>
            <w:r>
              <w:rPr>
                <w:kern w:val="2"/>
                <w:sz w:val="24"/>
                <w:szCs w:val="24"/>
                <w14:ligatures w14:val="standardContextual"/>
              </w:rPr>
              <w:t xml:space="preserve"> -Menține proprietatea elementelor de infrastructură nou-creată, modernizată sau extinsă şi natura activităţii pentru care s-a acordat finanţare, pe o perioadă de cel puţin 5 ani de </w:t>
            </w:r>
            <w:r>
              <w:rPr>
                <w:kern w:val="2"/>
                <w:sz w:val="24"/>
                <w:szCs w:val="24"/>
                <w14:ligatures w14:val="standardContextual"/>
              </w:rPr>
              <w:lastRenderedPageBreak/>
              <w:t>la efectuarea plăţii finale/ dare în exploatare şi va asigura exploatarea şi întreţinerea în această perioadă</w:t>
            </w:r>
          </w:p>
        </w:tc>
      </w:tr>
      <w:tr w:rsidR="00E846FF" w14:paraId="0D1CF987" w14:textId="77777777" w:rsidTr="00E846FF">
        <w:tc>
          <w:tcPr>
            <w:tcW w:w="2929" w:type="dxa"/>
            <w:tcBorders>
              <w:top w:val="single" w:sz="4" w:space="0" w:color="auto"/>
              <w:left w:val="single" w:sz="4" w:space="0" w:color="auto"/>
              <w:bottom w:val="single" w:sz="4" w:space="0" w:color="auto"/>
              <w:right w:val="single" w:sz="4" w:space="0" w:color="auto"/>
            </w:tcBorders>
            <w:hideMark/>
          </w:tcPr>
          <w:p w14:paraId="37AB9098" w14:textId="77777777" w:rsidR="00E846FF" w:rsidRDefault="00E846FF">
            <w:pPr>
              <w:spacing w:line="256" w:lineRule="auto"/>
              <w:rPr>
                <w:b/>
                <w:kern w:val="2"/>
                <w14:ligatures w14:val="standardContextual"/>
              </w:rPr>
            </w:pPr>
            <w:proofErr w:type="spellStart"/>
            <w:proofErr w:type="gramStart"/>
            <w:r>
              <w:rPr>
                <w:b/>
              </w:rPr>
              <w:lastRenderedPageBreak/>
              <w:t>Partener</w:t>
            </w:r>
            <w:proofErr w:type="spellEnd"/>
            <w:r>
              <w:rPr>
                <w:b/>
                <w:spacing w:val="1"/>
              </w:rPr>
              <w:t xml:space="preserve">  </w:t>
            </w:r>
            <w:r>
              <w:rPr>
                <w:b/>
              </w:rPr>
              <w:t>–</w:t>
            </w:r>
            <w:proofErr w:type="gramEnd"/>
          </w:p>
          <w:p w14:paraId="4BD6E345" w14:textId="77777777" w:rsidR="00E846FF" w:rsidRDefault="00E846FF">
            <w:pPr>
              <w:spacing w:line="256" w:lineRule="auto"/>
              <w:rPr>
                <w:b/>
              </w:rPr>
            </w:pPr>
            <w:r>
              <w:rPr>
                <w:b/>
              </w:rPr>
              <w:t>MUNICIPIUL CÂMPINA</w:t>
            </w:r>
          </w:p>
          <w:p w14:paraId="0DD9B5EC" w14:textId="77777777" w:rsidR="00E846FF" w:rsidRDefault="00E846FF">
            <w:pPr>
              <w:spacing w:line="256" w:lineRule="auto"/>
            </w:pPr>
            <w:r>
              <w:rPr>
                <w:b/>
                <w:spacing w:val="1"/>
              </w:rPr>
              <w:tab/>
            </w:r>
          </w:p>
        </w:tc>
        <w:tc>
          <w:tcPr>
            <w:tcW w:w="6265" w:type="dxa"/>
            <w:tcBorders>
              <w:top w:val="single" w:sz="4" w:space="0" w:color="auto"/>
              <w:left w:val="single" w:sz="4" w:space="0" w:color="auto"/>
              <w:bottom w:val="single" w:sz="4" w:space="0" w:color="auto"/>
              <w:right w:val="single" w:sz="4" w:space="0" w:color="auto"/>
            </w:tcBorders>
            <w:hideMark/>
          </w:tcPr>
          <w:p w14:paraId="7424C8C4" w14:textId="77777777" w:rsidR="00E846FF" w:rsidRDefault="00E846FF">
            <w:pPr>
              <w:pStyle w:val="TableParagraph"/>
              <w:jc w:val="both"/>
              <w:rPr>
                <w:kern w:val="2"/>
                <w:sz w:val="24"/>
                <w:szCs w:val="24"/>
                <w14:ligatures w14:val="standardContextual"/>
              </w:rPr>
            </w:pPr>
            <w:r>
              <w:rPr>
                <w:kern w:val="2"/>
                <w:sz w:val="24"/>
                <w:szCs w:val="24"/>
                <w14:ligatures w14:val="standardContextual"/>
              </w:rPr>
              <w:t>-</w:t>
            </w:r>
            <w:r>
              <w:rPr>
                <w:spacing w:val="70"/>
                <w:kern w:val="2"/>
                <w:sz w:val="24"/>
                <w:szCs w:val="24"/>
                <w14:ligatures w14:val="standardContextual"/>
              </w:rPr>
              <w:t xml:space="preserve"> </w:t>
            </w:r>
            <w:r>
              <w:rPr>
                <w:kern w:val="2"/>
                <w:sz w:val="24"/>
                <w:szCs w:val="24"/>
                <w14:ligatures w14:val="standardContextual"/>
              </w:rPr>
              <w:t>Furnizează</w:t>
            </w:r>
            <w:r>
              <w:rPr>
                <w:spacing w:val="10"/>
                <w:kern w:val="2"/>
                <w:sz w:val="24"/>
                <w:szCs w:val="24"/>
                <w14:ligatures w14:val="standardContextual"/>
              </w:rPr>
              <w:t xml:space="preserve"> </w:t>
            </w:r>
            <w:r>
              <w:rPr>
                <w:kern w:val="2"/>
                <w:sz w:val="24"/>
                <w:szCs w:val="24"/>
                <w14:ligatures w14:val="standardContextual"/>
              </w:rPr>
              <w:t>informaţii</w:t>
            </w:r>
            <w:r>
              <w:rPr>
                <w:spacing w:val="70"/>
                <w:kern w:val="2"/>
                <w:sz w:val="24"/>
                <w:szCs w:val="24"/>
                <w14:ligatures w14:val="standardContextual"/>
              </w:rPr>
              <w:t xml:space="preserve"> </w:t>
            </w:r>
            <w:r>
              <w:rPr>
                <w:kern w:val="2"/>
                <w:sz w:val="24"/>
                <w:szCs w:val="24"/>
                <w14:ligatures w14:val="standardContextual"/>
              </w:rPr>
              <w:t>şi</w:t>
            </w:r>
            <w:r>
              <w:rPr>
                <w:spacing w:val="70"/>
                <w:kern w:val="2"/>
                <w:sz w:val="24"/>
                <w:szCs w:val="24"/>
                <w14:ligatures w14:val="standardContextual"/>
              </w:rPr>
              <w:t xml:space="preserve"> </w:t>
            </w:r>
            <w:r>
              <w:rPr>
                <w:kern w:val="2"/>
                <w:sz w:val="24"/>
                <w:szCs w:val="24"/>
                <w14:ligatures w14:val="standardContextual"/>
              </w:rPr>
              <w:t>documente</w:t>
            </w:r>
            <w:r>
              <w:rPr>
                <w:spacing w:val="69"/>
                <w:kern w:val="2"/>
                <w:sz w:val="24"/>
                <w:szCs w:val="24"/>
                <w14:ligatures w14:val="standardContextual"/>
              </w:rPr>
              <w:t xml:space="preserve"> </w:t>
            </w:r>
            <w:r>
              <w:rPr>
                <w:kern w:val="2"/>
                <w:sz w:val="24"/>
                <w:szCs w:val="24"/>
                <w14:ligatures w14:val="standardContextual"/>
              </w:rPr>
              <w:t>necesare</w:t>
            </w:r>
            <w:r>
              <w:rPr>
                <w:spacing w:val="71"/>
                <w:kern w:val="2"/>
                <w:sz w:val="24"/>
                <w:szCs w:val="24"/>
                <w14:ligatures w14:val="standardContextual"/>
              </w:rPr>
              <w:t xml:space="preserve"> </w:t>
            </w:r>
            <w:r>
              <w:rPr>
                <w:kern w:val="2"/>
                <w:sz w:val="24"/>
                <w:szCs w:val="24"/>
                <w14:ligatures w14:val="standardContextual"/>
              </w:rPr>
              <w:t>pentru</w:t>
            </w:r>
          </w:p>
          <w:p w14:paraId="42370396" w14:textId="77777777" w:rsidR="00E846FF" w:rsidRDefault="00E846FF">
            <w:pPr>
              <w:pStyle w:val="TableParagraph"/>
              <w:jc w:val="both"/>
              <w:rPr>
                <w:kern w:val="2"/>
                <w:sz w:val="24"/>
                <w:szCs w:val="24"/>
                <w14:ligatures w14:val="standardContextual"/>
              </w:rPr>
            </w:pPr>
            <w:r>
              <w:rPr>
                <w:kern w:val="2"/>
                <w:sz w:val="24"/>
                <w:szCs w:val="24"/>
                <w14:ligatures w14:val="standardContextual"/>
              </w:rPr>
              <w:t>proiect</w:t>
            </w:r>
          </w:p>
          <w:p w14:paraId="5391590C" w14:textId="77777777" w:rsidR="00E846FF" w:rsidRDefault="00E846FF" w:rsidP="00E846FF">
            <w:pPr>
              <w:pStyle w:val="TableParagraph"/>
              <w:numPr>
                <w:ilvl w:val="0"/>
                <w:numId w:val="31"/>
              </w:numPr>
              <w:tabs>
                <w:tab w:val="left" w:pos="329"/>
              </w:tabs>
              <w:ind w:left="328"/>
              <w:jc w:val="both"/>
              <w:rPr>
                <w:kern w:val="2"/>
                <w:sz w:val="24"/>
                <w:szCs w:val="24"/>
                <w14:ligatures w14:val="standardContextual"/>
              </w:rPr>
            </w:pPr>
            <w:r>
              <w:rPr>
                <w:kern w:val="2"/>
                <w:sz w:val="24"/>
                <w:szCs w:val="24"/>
                <w14:ligatures w14:val="standardContextual"/>
              </w:rPr>
              <w:t>Participă</w:t>
            </w:r>
            <w:r>
              <w:rPr>
                <w:spacing w:val="18"/>
                <w:kern w:val="2"/>
                <w:sz w:val="24"/>
                <w:szCs w:val="24"/>
                <w14:ligatures w14:val="standardContextual"/>
              </w:rPr>
              <w:t xml:space="preserve"> </w:t>
            </w:r>
            <w:r>
              <w:rPr>
                <w:kern w:val="2"/>
                <w:sz w:val="24"/>
                <w:szCs w:val="24"/>
                <w14:ligatures w14:val="standardContextual"/>
              </w:rPr>
              <w:t>la</w:t>
            </w:r>
            <w:r>
              <w:rPr>
                <w:spacing w:val="76"/>
                <w:kern w:val="2"/>
                <w:sz w:val="24"/>
                <w:szCs w:val="24"/>
                <w14:ligatures w14:val="standardContextual"/>
              </w:rPr>
              <w:t xml:space="preserve"> </w:t>
            </w:r>
            <w:r>
              <w:rPr>
                <w:kern w:val="2"/>
                <w:sz w:val="24"/>
                <w:szCs w:val="24"/>
                <w14:ligatures w14:val="standardContextual"/>
              </w:rPr>
              <w:t>întâlnirile</w:t>
            </w:r>
            <w:r>
              <w:rPr>
                <w:spacing w:val="73"/>
                <w:kern w:val="2"/>
                <w:sz w:val="24"/>
                <w:szCs w:val="24"/>
                <w14:ligatures w14:val="standardContextual"/>
              </w:rPr>
              <w:t xml:space="preserve"> </w:t>
            </w:r>
            <w:r>
              <w:rPr>
                <w:kern w:val="2"/>
                <w:sz w:val="24"/>
                <w:szCs w:val="24"/>
                <w14:ligatures w14:val="standardContextual"/>
              </w:rPr>
              <w:t>de</w:t>
            </w:r>
            <w:r>
              <w:rPr>
                <w:spacing w:val="76"/>
                <w:kern w:val="2"/>
                <w:sz w:val="24"/>
                <w:szCs w:val="24"/>
                <w14:ligatures w14:val="standardContextual"/>
              </w:rPr>
              <w:t xml:space="preserve"> </w:t>
            </w:r>
            <w:r>
              <w:rPr>
                <w:kern w:val="2"/>
                <w:sz w:val="24"/>
                <w:szCs w:val="24"/>
                <w14:ligatures w14:val="standardContextual"/>
              </w:rPr>
              <w:t>lucru</w:t>
            </w:r>
            <w:r>
              <w:rPr>
                <w:spacing w:val="78"/>
                <w:kern w:val="2"/>
                <w:sz w:val="24"/>
                <w:szCs w:val="24"/>
                <w14:ligatures w14:val="standardContextual"/>
              </w:rPr>
              <w:t xml:space="preserve"> </w:t>
            </w:r>
            <w:r>
              <w:rPr>
                <w:kern w:val="2"/>
                <w:sz w:val="24"/>
                <w:szCs w:val="24"/>
                <w14:ligatures w14:val="standardContextual"/>
              </w:rPr>
              <w:t>organizate</w:t>
            </w:r>
            <w:r>
              <w:rPr>
                <w:spacing w:val="76"/>
                <w:kern w:val="2"/>
                <w:sz w:val="24"/>
                <w:szCs w:val="24"/>
                <w14:ligatures w14:val="standardContextual"/>
              </w:rPr>
              <w:t xml:space="preserve"> </w:t>
            </w:r>
            <w:r>
              <w:rPr>
                <w:kern w:val="2"/>
                <w:sz w:val="24"/>
                <w:szCs w:val="24"/>
                <w14:ligatures w14:val="standardContextual"/>
              </w:rPr>
              <w:t>de</w:t>
            </w:r>
            <w:r>
              <w:rPr>
                <w:spacing w:val="76"/>
                <w:kern w:val="2"/>
                <w:sz w:val="24"/>
                <w:szCs w:val="24"/>
                <w14:ligatures w14:val="standardContextual"/>
              </w:rPr>
              <w:t xml:space="preserve"> </w:t>
            </w:r>
            <w:r>
              <w:rPr>
                <w:kern w:val="2"/>
                <w:sz w:val="24"/>
                <w:szCs w:val="24"/>
                <w14:ligatures w14:val="standardContextual"/>
              </w:rPr>
              <w:t>către</w:t>
            </w:r>
          </w:p>
          <w:p w14:paraId="0A120D1C" w14:textId="77777777" w:rsidR="00E846FF" w:rsidRDefault="00E846FF">
            <w:pPr>
              <w:pStyle w:val="TableParagraph"/>
              <w:jc w:val="both"/>
              <w:rPr>
                <w:kern w:val="2"/>
                <w:sz w:val="24"/>
                <w:szCs w:val="24"/>
                <w14:ligatures w14:val="standardContextual"/>
              </w:rPr>
            </w:pPr>
            <w:r>
              <w:rPr>
                <w:kern w:val="2"/>
                <w:sz w:val="24"/>
                <w:szCs w:val="24"/>
                <w14:ligatures w14:val="standardContextual"/>
              </w:rPr>
              <w:t>liderul</w:t>
            </w:r>
            <w:r>
              <w:rPr>
                <w:spacing w:val="-3"/>
                <w:kern w:val="2"/>
                <w:sz w:val="24"/>
                <w:szCs w:val="24"/>
                <w14:ligatures w14:val="standardContextual"/>
              </w:rPr>
              <w:t xml:space="preserve"> </w:t>
            </w:r>
            <w:r>
              <w:rPr>
                <w:kern w:val="2"/>
                <w:sz w:val="24"/>
                <w:szCs w:val="24"/>
                <w14:ligatures w14:val="standardContextual"/>
              </w:rPr>
              <w:t>de</w:t>
            </w:r>
            <w:r>
              <w:rPr>
                <w:spacing w:val="-3"/>
                <w:kern w:val="2"/>
                <w:sz w:val="24"/>
                <w:szCs w:val="24"/>
                <w14:ligatures w14:val="standardContextual"/>
              </w:rPr>
              <w:t xml:space="preserve"> </w:t>
            </w:r>
            <w:r>
              <w:rPr>
                <w:kern w:val="2"/>
                <w:sz w:val="24"/>
                <w:szCs w:val="24"/>
                <w14:ligatures w14:val="standardContextual"/>
              </w:rPr>
              <w:t>parteneriat</w:t>
            </w:r>
          </w:p>
          <w:p w14:paraId="718DA64A" w14:textId="77777777" w:rsidR="00E846FF" w:rsidRDefault="00E846FF" w:rsidP="00E846FF">
            <w:pPr>
              <w:pStyle w:val="TableParagraph"/>
              <w:numPr>
                <w:ilvl w:val="0"/>
                <w:numId w:val="31"/>
              </w:numPr>
              <w:tabs>
                <w:tab w:val="left" w:pos="257"/>
              </w:tabs>
              <w:ind w:right="95" w:firstLine="0"/>
              <w:jc w:val="both"/>
              <w:rPr>
                <w:kern w:val="2"/>
                <w:sz w:val="24"/>
                <w:szCs w:val="24"/>
                <w14:ligatures w14:val="standardContextual"/>
              </w:rPr>
            </w:pPr>
            <w:r>
              <w:rPr>
                <w:kern w:val="2"/>
                <w:sz w:val="24"/>
                <w:szCs w:val="24"/>
                <w14:ligatures w14:val="standardContextual"/>
              </w:rPr>
              <w:t>Punerea la dispoziția liderului de parteneriat a bunurilor</w:t>
            </w:r>
            <w:r>
              <w:rPr>
                <w:spacing w:val="-57"/>
                <w:kern w:val="2"/>
                <w:sz w:val="24"/>
                <w:szCs w:val="24"/>
                <w14:ligatures w14:val="standardContextual"/>
              </w:rPr>
              <w:t xml:space="preserve"> </w:t>
            </w:r>
            <w:r>
              <w:rPr>
                <w:kern w:val="2"/>
                <w:sz w:val="24"/>
                <w:szCs w:val="24"/>
                <w14:ligatures w14:val="standardContextual"/>
              </w:rPr>
              <w:t>imobile</w:t>
            </w:r>
            <w:r>
              <w:rPr>
                <w:spacing w:val="-2"/>
                <w:kern w:val="2"/>
                <w:sz w:val="24"/>
                <w:szCs w:val="24"/>
                <w14:ligatures w14:val="standardContextual"/>
              </w:rPr>
              <w:t xml:space="preserve"> </w:t>
            </w:r>
            <w:r>
              <w:rPr>
                <w:kern w:val="2"/>
                <w:sz w:val="24"/>
                <w:szCs w:val="24"/>
                <w14:ligatures w14:val="standardContextual"/>
              </w:rPr>
              <w:t>necesare</w:t>
            </w:r>
            <w:r>
              <w:rPr>
                <w:spacing w:val="-1"/>
                <w:kern w:val="2"/>
                <w:sz w:val="24"/>
                <w:szCs w:val="24"/>
                <w14:ligatures w14:val="standardContextual"/>
              </w:rPr>
              <w:t xml:space="preserve"> </w:t>
            </w:r>
            <w:r>
              <w:rPr>
                <w:kern w:val="2"/>
                <w:sz w:val="24"/>
                <w:szCs w:val="24"/>
                <w14:ligatures w14:val="standardContextual"/>
              </w:rPr>
              <w:t>pentru</w:t>
            </w:r>
            <w:r>
              <w:rPr>
                <w:spacing w:val="1"/>
                <w:kern w:val="2"/>
                <w:sz w:val="24"/>
                <w:szCs w:val="24"/>
                <w14:ligatures w14:val="standardContextual"/>
              </w:rPr>
              <w:t xml:space="preserve"> </w:t>
            </w:r>
            <w:r>
              <w:rPr>
                <w:kern w:val="2"/>
                <w:sz w:val="24"/>
                <w:szCs w:val="24"/>
                <w14:ligatures w14:val="standardContextual"/>
              </w:rPr>
              <w:t>realizarea</w:t>
            </w:r>
            <w:r>
              <w:rPr>
                <w:spacing w:val="-1"/>
                <w:kern w:val="2"/>
                <w:sz w:val="24"/>
                <w:szCs w:val="24"/>
                <w14:ligatures w14:val="standardContextual"/>
              </w:rPr>
              <w:t xml:space="preserve"> </w:t>
            </w:r>
            <w:r>
              <w:rPr>
                <w:kern w:val="2"/>
                <w:sz w:val="24"/>
                <w:szCs w:val="24"/>
                <w14:ligatures w14:val="standardContextual"/>
              </w:rPr>
              <w:t>lucrării (daca este cazul)</w:t>
            </w:r>
          </w:p>
          <w:p w14:paraId="62314AC9" w14:textId="77777777" w:rsidR="00E846FF" w:rsidRDefault="00E846FF" w:rsidP="00E846FF">
            <w:pPr>
              <w:pStyle w:val="TableParagraph"/>
              <w:numPr>
                <w:ilvl w:val="0"/>
                <w:numId w:val="31"/>
              </w:numPr>
              <w:tabs>
                <w:tab w:val="left" w:pos="341"/>
              </w:tabs>
              <w:ind w:right="93"/>
              <w:jc w:val="both"/>
              <w:rPr>
                <w:kern w:val="2"/>
                <w:sz w:val="24"/>
                <w:szCs w:val="24"/>
                <w14:ligatures w14:val="standardContextual"/>
              </w:rPr>
            </w:pPr>
            <w:r>
              <w:rPr>
                <w:kern w:val="2"/>
                <w:sz w:val="24"/>
                <w:szCs w:val="24"/>
                <w14:ligatures w14:val="standardContextual"/>
              </w:rPr>
              <w:t>Oferă</w:t>
            </w:r>
            <w:r>
              <w:rPr>
                <w:spacing w:val="1"/>
                <w:kern w:val="2"/>
                <w:sz w:val="24"/>
                <w:szCs w:val="24"/>
                <w14:ligatures w14:val="standardContextual"/>
              </w:rPr>
              <w:t xml:space="preserve"> </w:t>
            </w:r>
            <w:r>
              <w:rPr>
                <w:kern w:val="2"/>
                <w:sz w:val="24"/>
                <w:szCs w:val="24"/>
                <w14:ligatures w14:val="standardContextual"/>
              </w:rPr>
              <w:t>liderului</w:t>
            </w:r>
            <w:r>
              <w:rPr>
                <w:spacing w:val="1"/>
                <w:kern w:val="2"/>
                <w:sz w:val="24"/>
                <w:szCs w:val="24"/>
                <w14:ligatures w14:val="standardContextual"/>
              </w:rPr>
              <w:t xml:space="preserve"> </w:t>
            </w:r>
            <w:r>
              <w:rPr>
                <w:kern w:val="2"/>
                <w:sz w:val="24"/>
                <w:szCs w:val="24"/>
                <w14:ligatures w14:val="standardContextual"/>
              </w:rPr>
              <w:t>de</w:t>
            </w:r>
            <w:r>
              <w:rPr>
                <w:spacing w:val="1"/>
                <w:kern w:val="2"/>
                <w:sz w:val="24"/>
                <w:szCs w:val="24"/>
                <w14:ligatures w14:val="standardContextual"/>
              </w:rPr>
              <w:t xml:space="preserve"> </w:t>
            </w:r>
            <w:r>
              <w:rPr>
                <w:kern w:val="2"/>
                <w:sz w:val="24"/>
                <w:szCs w:val="24"/>
                <w14:ligatures w14:val="standardContextual"/>
              </w:rPr>
              <w:t>parteneriat</w:t>
            </w:r>
            <w:r>
              <w:rPr>
                <w:spacing w:val="1"/>
                <w:kern w:val="2"/>
                <w:sz w:val="24"/>
                <w:szCs w:val="24"/>
                <w14:ligatures w14:val="standardContextual"/>
              </w:rPr>
              <w:t xml:space="preserve"> </w:t>
            </w:r>
            <w:r>
              <w:rPr>
                <w:kern w:val="2"/>
                <w:sz w:val="24"/>
                <w:szCs w:val="24"/>
                <w14:ligatures w14:val="standardContextual"/>
              </w:rPr>
              <w:t>informații</w:t>
            </w:r>
            <w:r>
              <w:rPr>
                <w:spacing w:val="1"/>
                <w:kern w:val="2"/>
                <w:sz w:val="24"/>
                <w:szCs w:val="24"/>
                <w14:ligatures w14:val="standardContextual"/>
              </w:rPr>
              <w:t xml:space="preserve"> </w:t>
            </w:r>
            <w:r>
              <w:rPr>
                <w:kern w:val="2"/>
                <w:sz w:val="24"/>
                <w:szCs w:val="24"/>
                <w14:ligatures w14:val="standardContextual"/>
              </w:rPr>
              <w:t>corecte</w:t>
            </w:r>
            <w:r>
              <w:rPr>
                <w:spacing w:val="1"/>
                <w:kern w:val="2"/>
                <w:sz w:val="24"/>
                <w:szCs w:val="24"/>
                <w14:ligatures w14:val="standardContextual"/>
              </w:rPr>
              <w:t xml:space="preserve"> </w:t>
            </w:r>
            <w:r>
              <w:rPr>
                <w:kern w:val="2"/>
                <w:sz w:val="24"/>
                <w:szCs w:val="24"/>
                <w14:ligatures w14:val="standardContextual"/>
              </w:rPr>
              <w:t>și</w:t>
            </w:r>
            <w:r>
              <w:rPr>
                <w:spacing w:val="1"/>
                <w:kern w:val="2"/>
                <w:sz w:val="24"/>
                <w:szCs w:val="24"/>
                <w14:ligatures w14:val="standardContextual"/>
              </w:rPr>
              <w:t xml:space="preserve"> </w:t>
            </w:r>
            <w:r>
              <w:rPr>
                <w:kern w:val="2"/>
                <w:sz w:val="24"/>
                <w:szCs w:val="24"/>
                <w14:ligatures w14:val="standardContextual"/>
              </w:rPr>
              <w:t xml:space="preserve">complete privind progresul activităților din cadrul U.A.T.daca sunt necesare </w:t>
            </w:r>
            <w:r>
              <w:rPr>
                <w:spacing w:val="-57"/>
                <w:kern w:val="2"/>
                <w:sz w:val="24"/>
                <w:szCs w:val="24"/>
                <w14:ligatures w14:val="standardContextual"/>
              </w:rPr>
              <w:t xml:space="preserve"> </w:t>
            </w:r>
            <w:r>
              <w:rPr>
                <w:kern w:val="2"/>
                <w:sz w:val="24"/>
                <w:szCs w:val="24"/>
                <w14:ligatures w14:val="standardContextual"/>
              </w:rPr>
              <w:t>în vederea evaluării activităților din proiect și a raportării</w:t>
            </w:r>
            <w:r>
              <w:rPr>
                <w:spacing w:val="1"/>
                <w:kern w:val="2"/>
                <w:sz w:val="24"/>
                <w:szCs w:val="24"/>
                <w14:ligatures w14:val="standardContextual"/>
              </w:rPr>
              <w:t xml:space="preserve"> </w:t>
            </w:r>
            <w:r>
              <w:rPr>
                <w:kern w:val="2"/>
                <w:sz w:val="24"/>
                <w:szCs w:val="24"/>
                <w14:ligatures w14:val="standardContextual"/>
              </w:rPr>
              <w:t>către finanțator.</w:t>
            </w:r>
          </w:p>
          <w:p w14:paraId="180EDC0F" w14:textId="77777777" w:rsidR="00E846FF" w:rsidRDefault="00E846FF" w:rsidP="00E846FF">
            <w:pPr>
              <w:pStyle w:val="TableParagraph"/>
              <w:numPr>
                <w:ilvl w:val="0"/>
                <w:numId w:val="31"/>
              </w:numPr>
              <w:tabs>
                <w:tab w:val="left" w:pos="267"/>
              </w:tabs>
              <w:ind w:right="95" w:firstLine="0"/>
              <w:jc w:val="both"/>
              <w:rPr>
                <w:kern w:val="2"/>
                <w:sz w:val="24"/>
                <w:szCs w:val="24"/>
                <w14:ligatures w14:val="standardContextual"/>
              </w:rPr>
            </w:pPr>
            <w:r>
              <w:rPr>
                <w:kern w:val="2"/>
                <w:sz w:val="24"/>
                <w:szCs w:val="24"/>
                <w14:ligatures w14:val="standardContextual"/>
              </w:rPr>
              <w:t>Numește un reprezentant din cadrul U.A.T. care să se ocupe la nivel</w:t>
            </w:r>
            <w:r>
              <w:rPr>
                <w:spacing w:val="1"/>
                <w:kern w:val="2"/>
                <w:sz w:val="24"/>
                <w:szCs w:val="24"/>
                <w14:ligatures w14:val="standardContextual"/>
              </w:rPr>
              <w:t xml:space="preserve"> </w:t>
            </w:r>
            <w:r>
              <w:rPr>
                <w:kern w:val="2"/>
                <w:sz w:val="24"/>
                <w:szCs w:val="24"/>
                <w14:ligatures w14:val="standardContextual"/>
              </w:rPr>
              <w:t>local de actiunile necesare pentru</w:t>
            </w:r>
            <w:r>
              <w:rPr>
                <w:spacing w:val="-1"/>
                <w:kern w:val="2"/>
                <w:sz w:val="24"/>
                <w:szCs w:val="24"/>
                <w14:ligatures w14:val="standardContextual"/>
              </w:rPr>
              <w:t xml:space="preserve"> </w:t>
            </w:r>
            <w:r>
              <w:rPr>
                <w:kern w:val="2"/>
                <w:sz w:val="24"/>
                <w:szCs w:val="24"/>
                <w14:ligatures w14:val="standardContextual"/>
              </w:rPr>
              <w:t>implementarea</w:t>
            </w:r>
            <w:r>
              <w:rPr>
                <w:spacing w:val="-1"/>
                <w:kern w:val="2"/>
                <w:sz w:val="24"/>
                <w:szCs w:val="24"/>
                <w14:ligatures w14:val="standardContextual"/>
              </w:rPr>
              <w:t xml:space="preserve"> </w:t>
            </w:r>
            <w:r>
              <w:rPr>
                <w:kern w:val="2"/>
                <w:sz w:val="24"/>
                <w:szCs w:val="24"/>
                <w14:ligatures w14:val="standardContextual"/>
              </w:rPr>
              <w:t>proiectului.</w:t>
            </w:r>
          </w:p>
        </w:tc>
      </w:tr>
    </w:tbl>
    <w:p w14:paraId="2B9D6DDC" w14:textId="77777777" w:rsidR="00E846FF" w:rsidRDefault="00E846FF" w:rsidP="00E846FF">
      <w:pPr>
        <w:spacing w:line="256" w:lineRule="auto"/>
        <w:ind w:left="576"/>
        <w:rPr>
          <w:color w:val="000000"/>
          <w:kern w:val="2"/>
          <w:lang w:val="pt-PT"/>
          <w14:ligatures w14:val="standardContextual"/>
        </w:rPr>
      </w:pPr>
    </w:p>
    <w:p w14:paraId="518C6524" w14:textId="77777777" w:rsidR="00E846FF" w:rsidRDefault="00E846FF" w:rsidP="00E846FF">
      <w:pPr>
        <w:spacing w:line="256" w:lineRule="auto"/>
        <w:rPr>
          <w:lang w:val="pt-PT"/>
        </w:rPr>
      </w:pPr>
      <w:r>
        <w:rPr>
          <w:lang w:val="pt-PT"/>
        </w:rPr>
        <w:t xml:space="preserve"> </w:t>
      </w:r>
      <w:r>
        <w:rPr>
          <w:lang w:val="pt-PT"/>
        </w:rPr>
        <w:tab/>
        <w:t xml:space="preserve">(2) Responsabilități și angajamente financiare între parteneri </w:t>
      </w:r>
    </w:p>
    <w:p w14:paraId="1210F637" w14:textId="77777777" w:rsidR="00E846FF" w:rsidRDefault="00E846FF" w:rsidP="00E846FF">
      <w:pPr>
        <w:ind w:hanging="15"/>
        <w:rPr>
          <w:lang w:val="pt-PT"/>
        </w:rPr>
      </w:pPr>
      <w:r>
        <w:rPr>
          <w:rFonts w:eastAsia="Arial"/>
          <w:lang w:val="pt-PT"/>
        </w:rPr>
        <w:t xml:space="preserve"> </w:t>
      </w:r>
      <w:r>
        <w:rPr>
          <w:rFonts w:eastAsia="Arial"/>
          <w:lang w:val="pt-PT"/>
        </w:rPr>
        <w:tab/>
      </w:r>
      <w:r>
        <w:rPr>
          <w:lang w:val="pt-PT"/>
        </w:rPr>
        <w:t xml:space="preserve">Partenerii vor asigura contribuţia la cheltuielile totale ale proiectului aşa cum este precizat în Cererea de finanţare şi în prezentul acord. </w:t>
      </w:r>
    </w:p>
    <w:tbl>
      <w:tblPr>
        <w:tblStyle w:val="TableGrid0"/>
        <w:tblW w:w="9255" w:type="dxa"/>
        <w:tblInd w:w="526" w:type="dxa"/>
        <w:tblCellMar>
          <w:top w:w="7" w:type="dxa"/>
          <w:right w:w="115" w:type="dxa"/>
        </w:tblCellMar>
        <w:tblLook w:val="04A0" w:firstRow="1" w:lastRow="0" w:firstColumn="1" w:lastColumn="0" w:noHBand="0" w:noVBand="1"/>
      </w:tblPr>
      <w:tblGrid>
        <w:gridCol w:w="2931"/>
        <w:gridCol w:w="6324"/>
      </w:tblGrid>
      <w:tr w:rsidR="00E846FF" w14:paraId="43ACD439" w14:textId="77777777" w:rsidTr="00E846FF">
        <w:trPr>
          <w:trHeight w:val="240"/>
        </w:trPr>
        <w:tc>
          <w:tcPr>
            <w:tcW w:w="2931" w:type="dxa"/>
            <w:tcBorders>
              <w:top w:val="single" w:sz="4" w:space="0" w:color="808080"/>
              <w:left w:val="nil"/>
              <w:bottom w:val="single" w:sz="4" w:space="0" w:color="808080"/>
              <w:right w:val="nil"/>
            </w:tcBorders>
            <w:hideMark/>
          </w:tcPr>
          <w:p w14:paraId="2FC2512E" w14:textId="77777777" w:rsidR="00E846FF" w:rsidRDefault="00E846FF">
            <w:pPr>
              <w:tabs>
                <w:tab w:val="center" w:pos="1922"/>
              </w:tabs>
              <w:spacing w:line="256" w:lineRule="auto"/>
              <w:rPr>
                <w:lang w:val="en-US"/>
              </w:rPr>
            </w:pPr>
            <w:r>
              <w:rPr>
                <w:b/>
                <w:lang w:val="pt-PT"/>
              </w:rPr>
              <w:t xml:space="preserve">   </w:t>
            </w:r>
            <w:proofErr w:type="spellStart"/>
            <w:r>
              <w:rPr>
                <w:b/>
              </w:rPr>
              <w:t>Organizaţia</w:t>
            </w:r>
            <w:proofErr w:type="spellEnd"/>
            <w:r>
              <w:rPr>
                <w:b/>
              </w:rPr>
              <w:t xml:space="preserve"> </w:t>
            </w:r>
            <w:r>
              <w:rPr>
                <w:b/>
              </w:rPr>
              <w:tab/>
              <w:t xml:space="preserve">  </w:t>
            </w:r>
          </w:p>
        </w:tc>
        <w:tc>
          <w:tcPr>
            <w:tcW w:w="6324" w:type="dxa"/>
            <w:tcBorders>
              <w:top w:val="single" w:sz="4" w:space="0" w:color="808080"/>
              <w:left w:val="nil"/>
              <w:bottom w:val="single" w:sz="4" w:space="0" w:color="808080"/>
              <w:right w:val="nil"/>
            </w:tcBorders>
            <w:hideMark/>
          </w:tcPr>
          <w:p w14:paraId="4CB12A33" w14:textId="77777777" w:rsidR="00E846FF" w:rsidRDefault="00E846FF">
            <w:pPr>
              <w:spacing w:line="256" w:lineRule="auto"/>
            </w:pPr>
            <w:r>
              <w:rPr>
                <w:b/>
              </w:rPr>
              <w:t xml:space="preserve">    </w:t>
            </w:r>
            <w:proofErr w:type="spellStart"/>
            <w:r>
              <w:rPr>
                <w:b/>
              </w:rPr>
              <w:t>Contribuţia</w:t>
            </w:r>
            <w:proofErr w:type="spellEnd"/>
            <w:r>
              <w:rPr>
                <w:b/>
              </w:rPr>
              <w:t xml:space="preserve"> (</w:t>
            </w:r>
            <w:proofErr w:type="spellStart"/>
            <w:r>
              <w:rPr>
                <w:b/>
              </w:rPr>
              <w:t>unde</w:t>
            </w:r>
            <w:proofErr w:type="spellEnd"/>
            <w:r>
              <w:rPr>
                <w:b/>
              </w:rPr>
              <w:t xml:space="preserve"> </w:t>
            </w:r>
            <w:proofErr w:type="spellStart"/>
            <w:r>
              <w:rPr>
                <w:b/>
              </w:rPr>
              <w:t>este</w:t>
            </w:r>
            <w:proofErr w:type="spellEnd"/>
            <w:r>
              <w:rPr>
                <w:b/>
              </w:rPr>
              <w:t xml:space="preserve"> </w:t>
            </w:r>
            <w:proofErr w:type="spellStart"/>
            <w:r>
              <w:rPr>
                <w:b/>
              </w:rPr>
              <w:t>cazul</w:t>
            </w:r>
            <w:proofErr w:type="spellEnd"/>
            <w:r>
              <w:rPr>
                <w:b/>
              </w:rPr>
              <w:t xml:space="preserve">) </w:t>
            </w:r>
          </w:p>
        </w:tc>
      </w:tr>
      <w:tr w:rsidR="00E846FF" w14:paraId="7E4F732A" w14:textId="77777777" w:rsidTr="00E846FF">
        <w:trPr>
          <w:trHeight w:val="471"/>
        </w:trPr>
        <w:tc>
          <w:tcPr>
            <w:tcW w:w="2931" w:type="dxa"/>
            <w:tcBorders>
              <w:top w:val="single" w:sz="4" w:space="0" w:color="808080"/>
              <w:left w:val="nil"/>
              <w:bottom w:val="single" w:sz="4" w:space="0" w:color="808080"/>
              <w:right w:val="nil"/>
            </w:tcBorders>
            <w:hideMark/>
          </w:tcPr>
          <w:p w14:paraId="5856658C" w14:textId="77777777" w:rsidR="00E846FF" w:rsidRDefault="00E846FF">
            <w:pPr>
              <w:spacing w:line="256" w:lineRule="auto"/>
              <w:ind w:left="122"/>
            </w:pPr>
            <w:r>
              <w:t>JUDETUL PRAHOVA</w:t>
            </w:r>
          </w:p>
        </w:tc>
        <w:tc>
          <w:tcPr>
            <w:tcW w:w="6324" w:type="dxa"/>
            <w:tcBorders>
              <w:top w:val="single" w:sz="4" w:space="0" w:color="808080"/>
              <w:left w:val="nil"/>
              <w:bottom w:val="single" w:sz="4" w:space="0" w:color="808080"/>
              <w:right w:val="nil"/>
            </w:tcBorders>
          </w:tcPr>
          <w:p w14:paraId="058299B5" w14:textId="77777777" w:rsidR="00E846FF" w:rsidRDefault="00E846FF">
            <w:pPr>
              <w:spacing w:line="256" w:lineRule="auto"/>
            </w:pPr>
          </w:p>
        </w:tc>
      </w:tr>
      <w:tr w:rsidR="00E846FF" w14:paraId="654F1A5B" w14:textId="77777777" w:rsidTr="00E846FF">
        <w:trPr>
          <w:trHeight w:val="240"/>
        </w:trPr>
        <w:tc>
          <w:tcPr>
            <w:tcW w:w="2931" w:type="dxa"/>
            <w:tcBorders>
              <w:top w:val="single" w:sz="4" w:space="0" w:color="808080"/>
              <w:left w:val="nil"/>
              <w:bottom w:val="single" w:sz="4" w:space="0" w:color="808080"/>
              <w:right w:val="nil"/>
            </w:tcBorders>
            <w:hideMark/>
          </w:tcPr>
          <w:p w14:paraId="49021E39" w14:textId="77777777" w:rsidR="00E846FF" w:rsidRDefault="00E846FF">
            <w:pPr>
              <w:spacing w:line="256" w:lineRule="auto"/>
              <w:ind w:left="122"/>
              <w:rPr>
                <w:color w:val="000000"/>
              </w:rPr>
            </w:pPr>
            <w:r>
              <w:t xml:space="preserve">MUNICIPIUL CÂMPINA </w:t>
            </w:r>
          </w:p>
        </w:tc>
        <w:tc>
          <w:tcPr>
            <w:tcW w:w="6324" w:type="dxa"/>
            <w:tcBorders>
              <w:top w:val="single" w:sz="4" w:space="0" w:color="808080"/>
              <w:left w:val="nil"/>
              <w:bottom w:val="single" w:sz="4" w:space="0" w:color="808080"/>
              <w:right w:val="nil"/>
            </w:tcBorders>
            <w:hideMark/>
          </w:tcPr>
          <w:p w14:paraId="714E563B" w14:textId="77777777" w:rsidR="00E846FF" w:rsidRDefault="00E846FF">
            <w:pPr>
              <w:spacing w:line="256" w:lineRule="auto"/>
              <w:ind w:left="240" w:hanging="240"/>
              <w:rPr>
                <w:lang w:val="pt-PT"/>
              </w:rPr>
            </w:pPr>
            <w:r>
              <w:rPr>
                <w:lang w:val="pt-PT"/>
              </w:rPr>
              <w:t xml:space="preserve">   Valoarea contribuţiei la valoarea totala a proiectului 0,00 lei    reprezentand 0,00% din valoarea totala a proiectului. </w:t>
            </w:r>
          </w:p>
        </w:tc>
      </w:tr>
      <w:tr w:rsidR="00E846FF" w14:paraId="3F4D9057" w14:textId="77777777" w:rsidTr="00E846FF">
        <w:trPr>
          <w:trHeight w:val="240"/>
        </w:trPr>
        <w:tc>
          <w:tcPr>
            <w:tcW w:w="2931" w:type="dxa"/>
            <w:tcBorders>
              <w:top w:val="single" w:sz="4" w:space="0" w:color="808080"/>
              <w:left w:val="nil"/>
              <w:bottom w:val="single" w:sz="4" w:space="0" w:color="808080"/>
              <w:right w:val="nil"/>
            </w:tcBorders>
          </w:tcPr>
          <w:p w14:paraId="26B2F7E4" w14:textId="77777777" w:rsidR="00E846FF" w:rsidRDefault="00E846FF">
            <w:pPr>
              <w:spacing w:line="256" w:lineRule="auto"/>
              <w:ind w:left="122"/>
              <w:rPr>
                <w:color w:val="000000"/>
                <w:lang w:val="pt-PT"/>
              </w:rPr>
            </w:pPr>
          </w:p>
        </w:tc>
        <w:tc>
          <w:tcPr>
            <w:tcW w:w="6324" w:type="dxa"/>
            <w:tcBorders>
              <w:top w:val="single" w:sz="4" w:space="0" w:color="808080"/>
              <w:left w:val="nil"/>
              <w:bottom w:val="single" w:sz="4" w:space="0" w:color="808080"/>
              <w:right w:val="nil"/>
            </w:tcBorders>
          </w:tcPr>
          <w:p w14:paraId="3ADCAFB5" w14:textId="77777777" w:rsidR="00E846FF" w:rsidRDefault="00E846FF">
            <w:pPr>
              <w:spacing w:line="256" w:lineRule="auto"/>
              <w:rPr>
                <w:color w:val="FF0000"/>
                <w:lang w:val="pt-PT"/>
              </w:rPr>
            </w:pPr>
          </w:p>
        </w:tc>
      </w:tr>
      <w:tr w:rsidR="00E846FF" w14:paraId="4EB764B5" w14:textId="77777777" w:rsidTr="00E846FF">
        <w:trPr>
          <w:trHeight w:val="240"/>
        </w:trPr>
        <w:tc>
          <w:tcPr>
            <w:tcW w:w="2931" w:type="dxa"/>
            <w:tcBorders>
              <w:top w:val="single" w:sz="4" w:space="0" w:color="808080"/>
              <w:left w:val="nil"/>
              <w:bottom w:val="single" w:sz="4" w:space="0" w:color="808080"/>
              <w:right w:val="nil"/>
            </w:tcBorders>
          </w:tcPr>
          <w:p w14:paraId="1DA72E6D" w14:textId="77777777" w:rsidR="00E846FF" w:rsidRDefault="00E846FF">
            <w:pPr>
              <w:spacing w:line="256" w:lineRule="auto"/>
              <w:ind w:left="122"/>
              <w:rPr>
                <w:color w:val="000000"/>
                <w:lang w:val="pt-PT"/>
              </w:rPr>
            </w:pPr>
          </w:p>
        </w:tc>
        <w:tc>
          <w:tcPr>
            <w:tcW w:w="6324" w:type="dxa"/>
            <w:tcBorders>
              <w:top w:val="single" w:sz="4" w:space="0" w:color="808080"/>
              <w:left w:val="nil"/>
              <w:bottom w:val="single" w:sz="4" w:space="0" w:color="808080"/>
              <w:right w:val="nil"/>
            </w:tcBorders>
          </w:tcPr>
          <w:p w14:paraId="31ACD6C0" w14:textId="77777777" w:rsidR="00E846FF" w:rsidRDefault="00E846FF">
            <w:pPr>
              <w:spacing w:line="256" w:lineRule="auto"/>
              <w:rPr>
                <w:lang w:val="pt-PT"/>
              </w:rPr>
            </w:pPr>
          </w:p>
        </w:tc>
      </w:tr>
      <w:tr w:rsidR="00E846FF" w14:paraId="11A6CAD1" w14:textId="77777777" w:rsidTr="00E846FF">
        <w:trPr>
          <w:trHeight w:val="240"/>
        </w:trPr>
        <w:tc>
          <w:tcPr>
            <w:tcW w:w="2931" w:type="dxa"/>
            <w:tcBorders>
              <w:top w:val="single" w:sz="4" w:space="0" w:color="808080"/>
              <w:left w:val="nil"/>
              <w:bottom w:val="single" w:sz="4" w:space="0" w:color="808080"/>
              <w:right w:val="nil"/>
            </w:tcBorders>
          </w:tcPr>
          <w:p w14:paraId="6C9F4F3D" w14:textId="77777777" w:rsidR="00E846FF" w:rsidRDefault="00E846FF">
            <w:pPr>
              <w:spacing w:line="256" w:lineRule="auto"/>
              <w:ind w:left="122"/>
              <w:rPr>
                <w:lang w:val="pt-PT"/>
              </w:rPr>
            </w:pPr>
          </w:p>
        </w:tc>
        <w:tc>
          <w:tcPr>
            <w:tcW w:w="6324" w:type="dxa"/>
            <w:tcBorders>
              <w:top w:val="single" w:sz="4" w:space="0" w:color="808080"/>
              <w:left w:val="nil"/>
              <w:bottom w:val="single" w:sz="4" w:space="0" w:color="808080"/>
              <w:right w:val="nil"/>
            </w:tcBorders>
          </w:tcPr>
          <w:p w14:paraId="36AFCF0C" w14:textId="77777777" w:rsidR="00E846FF" w:rsidRDefault="00E846FF">
            <w:pPr>
              <w:spacing w:line="256" w:lineRule="auto"/>
              <w:rPr>
                <w:lang w:val="pt-PT"/>
              </w:rPr>
            </w:pPr>
          </w:p>
        </w:tc>
      </w:tr>
    </w:tbl>
    <w:p w14:paraId="46BF6408" w14:textId="77777777" w:rsidR="00E846FF" w:rsidRDefault="00E846FF" w:rsidP="00E846FF">
      <w:pPr>
        <w:spacing w:line="256" w:lineRule="auto"/>
        <w:rPr>
          <w:b/>
          <w:color w:val="000000"/>
          <w:kern w:val="2"/>
          <w:lang w:val="pt-PT"/>
          <w14:ligatures w14:val="standardContextual"/>
        </w:rPr>
      </w:pPr>
      <w:r>
        <w:rPr>
          <w:lang w:val="pt-PT"/>
        </w:rPr>
        <w:t xml:space="preserve"> Responsabilitățile privind derularea fluxurilor financiare sunt conforme cu prevederile Ordonanţei de urgenţă a Guvernului nr. 60/2022 privind stabilirea cadrului instituţional şi financiar de implementare şi gestionare a fondurilor alocate României prin Fondul pentru modernizare, precum şi pentru modificarea şi completarea unor acte normative, cu modificările și completările ulterioare</w:t>
      </w:r>
      <w:r>
        <w:rPr>
          <w:i/>
          <w:iCs/>
          <w:lang w:val="pt-PT"/>
        </w:rPr>
        <w:t xml:space="preserve">, </w:t>
      </w:r>
      <w:r>
        <w:rPr>
          <w:lang w:val="pt-PT"/>
        </w:rPr>
        <w:t>precum și cu legislația incidentă în vigoare</w:t>
      </w:r>
      <w:r>
        <w:rPr>
          <w:i/>
          <w:iCs/>
          <w:lang w:val="pt-PT"/>
        </w:rPr>
        <w:t>.</w:t>
      </w:r>
      <w:r>
        <w:rPr>
          <w:lang w:val="pt-PT"/>
        </w:rPr>
        <w:t>.</w:t>
      </w:r>
      <w:r>
        <w:rPr>
          <w:b/>
          <w:lang w:val="pt-PT"/>
        </w:rPr>
        <w:t xml:space="preserve"> </w:t>
      </w:r>
    </w:p>
    <w:p w14:paraId="376D51E9" w14:textId="77777777" w:rsidR="00E846FF" w:rsidRDefault="00E846FF" w:rsidP="00E846FF">
      <w:pPr>
        <w:ind w:left="-15"/>
        <w:rPr>
          <w:lang w:val="pt-PT"/>
        </w:rPr>
      </w:pPr>
      <w:r>
        <w:rPr>
          <w:lang w:val="pt-PT"/>
        </w:rPr>
        <w:tab/>
      </w:r>
      <w:r>
        <w:rPr>
          <w:lang w:val="pt-PT"/>
        </w:rPr>
        <w:tab/>
        <w:t xml:space="preserve">(3) Valoarea grantului pentru fiecare partener din totalul grantului </w:t>
      </w:r>
    </w:p>
    <w:tbl>
      <w:tblPr>
        <w:tblStyle w:val="TableGrid0"/>
        <w:tblW w:w="9355" w:type="dxa"/>
        <w:tblInd w:w="426" w:type="dxa"/>
        <w:tblCellMar>
          <w:top w:w="7" w:type="dxa"/>
          <w:right w:w="115" w:type="dxa"/>
        </w:tblCellMar>
        <w:tblLook w:val="04A0" w:firstRow="1" w:lastRow="0" w:firstColumn="1" w:lastColumn="0" w:noHBand="0" w:noVBand="1"/>
      </w:tblPr>
      <w:tblGrid>
        <w:gridCol w:w="3031"/>
        <w:gridCol w:w="6324"/>
      </w:tblGrid>
      <w:tr w:rsidR="00E846FF" w14:paraId="034C4F43" w14:textId="77777777" w:rsidTr="00E846FF">
        <w:trPr>
          <w:trHeight w:val="240"/>
        </w:trPr>
        <w:tc>
          <w:tcPr>
            <w:tcW w:w="3031" w:type="dxa"/>
            <w:tcBorders>
              <w:top w:val="single" w:sz="4" w:space="0" w:color="808080"/>
              <w:left w:val="nil"/>
              <w:bottom w:val="single" w:sz="4" w:space="0" w:color="808080"/>
              <w:right w:val="nil"/>
            </w:tcBorders>
            <w:hideMark/>
          </w:tcPr>
          <w:p w14:paraId="77EC2AA9" w14:textId="77777777" w:rsidR="00E846FF" w:rsidRDefault="00E846FF">
            <w:pPr>
              <w:tabs>
                <w:tab w:val="center" w:pos="1922"/>
              </w:tabs>
              <w:spacing w:line="256" w:lineRule="auto"/>
              <w:rPr>
                <w:lang w:val="en-US"/>
              </w:rPr>
            </w:pPr>
            <w:proofErr w:type="spellStart"/>
            <w:r>
              <w:rPr>
                <w:b/>
              </w:rPr>
              <w:t>Organizaţia</w:t>
            </w:r>
            <w:proofErr w:type="spellEnd"/>
            <w:r>
              <w:rPr>
                <w:b/>
              </w:rPr>
              <w:t xml:space="preserve"> </w:t>
            </w:r>
            <w:r>
              <w:rPr>
                <w:b/>
              </w:rPr>
              <w:tab/>
              <w:t xml:space="preserve"> </w:t>
            </w:r>
          </w:p>
        </w:tc>
        <w:tc>
          <w:tcPr>
            <w:tcW w:w="6324" w:type="dxa"/>
            <w:tcBorders>
              <w:top w:val="single" w:sz="4" w:space="0" w:color="808080"/>
              <w:left w:val="nil"/>
              <w:bottom w:val="single" w:sz="4" w:space="0" w:color="808080"/>
              <w:right w:val="nil"/>
            </w:tcBorders>
            <w:hideMark/>
          </w:tcPr>
          <w:p w14:paraId="3A2D9F7D" w14:textId="77777777" w:rsidR="00E846FF" w:rsidRDefault="00E846FF">
            <w:pPr>
              <w:spacing w:line="256" w:lineRule="auto"/>
              <w:rPr>
                <w:lang w:val="pt-PT"/>
              </w:rPr>
            </w:pPr>
            <w:r>
              <w:rPr>
                <w:b/>
                <w:lang w:val="pt-PT"/>
              </w:rPr>
              <w:t xml:space="preserve">Valoarea grantului (unde este cazul) </w:t>
            </w:r>
          </w:p>
        </w:tc>
      </w:tr>
      <w:tr w:rsidR="00E846FF" w14:paraId="3C977386" w14:textId="77777777" w:rsidTr="00E846FF">
        <w:trPr>
          <w:trHeight w:val="471"/>
        </w:trPr>
        <w:tc>
          <w:tcPr>
            <w:tcW w:w="3031" w:type="dxa"/>
            <w:tcBorders>
              <w:top w:val="single" w:sz="4" w:space="0" w:color="808080"/>
              <w:left w:val="nil"/>
              <w:bottom w:val="single" w:sz="4" w:space="0" w:color="808080"/>
              <w:right w:val="nil"/>
            </w:tcBorders>
            <w:hideMark/>
          </w:tcPr>
          <w:p w14:paraId="21897071" w14:textId="77777777" w:rsidR="00E846FF" w:rsidRDefault="00E846FF">
            <w:pPr>
              <w:spacing w:line="256" w:lineRule="auto"/>
              <w:ind w:left="122"/>
              <w:rPr>
                <w:lang w:val="en-US"/>
              </w:rPr>
            </w:pPr>
            <w:r>
              <w:t>JUDEȚUL PRAHOVA</w:t>
            </w:r>
          </w:p>
        </w:tc>
        <w:tc>
          <w:tcPr>
            <w:tcW w:w="6324" w:type="dxa"/>
            <w:tcBorders>
              <w:top w:val="single" w:sz="4" w:space="0" w:color="808080"/>
              <w:left w:val="nil"/>
              <w:bottom w:val="single" w:sz="4" w:space="0" w:color="808080"/>
              <w:right w:val="nil"/>
            </w:tcBorders>
            <w:hideMark/>
          </w:tcPr>
          <w:p w14:paraId="30AB743F" w14:textId="77777777" w:rsidR="00E846FF" w:rsidRDefault="00E846FF">
            <w:pPr>
              <w:spacing w:line="256" w:lineRule="auto"/>
              <w:rPr>
                <w:lang w:val="pt-PT"/>
              </w:rPr>
            </w:pPr>
            <w:r>
              <w:rPr>
                <w:i/>
                <w:lang w:val="pt-PT"/>
              </w:rPr>
              <w:t xml:space="preserve">Va fi calculat in functie de consumul propriu </w:t>
            </w:r>
          </w:p>
        </w:tc>
      </w:tr>
      <w:tr w:rsidR="00E846FF" w14:paraId="2205C236" w14:textId="77777777" w:rsidTr="00E846FF">
        <w:trPr>
          <w:trHeight w:val="240"/>
        </w:trPr>
        <w:tc>
          <w:tcPr>
            <w:tcW w:w="3031" w:type="dxa"/>
            <w:tcBorders>
              <w:top w:val="single" w:sz="4" w:space="0" w:color="808080"/>
              <w:left w:val="nil"/>
              <w:bottom w:val="single" w:sz="4" w:space="0" w:color="808080"/>
              <w:right w:val="nil"/>
            </w:tcBorders>
            <w:hideMark/>
          </w:tcPr>
          <w:p w14:paraId="19379EF8" w14:textId="77777777" w:rsidR="00E846FF" w:rsidRDefault="00E846FF">
            <w:pPr>
              <w:spacing w:line="256" w:lineRule="auto"/>
              <w:ind w:left="122"/>
              <w:rPr>
                <w:lang w:val="en-US"/>
              </w:rPr>
            </w:pPr>
            <w:r>
              <w:t xml:space="preserve">MUNICIPIUL CÂMPINA </w:t>
            </w:r>
          </w:p>
        </w:tc>
        <w:tc>
          <w:tcPr>
            <w:tcW w:w="6324" w:type="dxa"/>
            <w:tcBorders>
              <w:top w:val="single" w:sz="4" w:space="0" w:color="808080"/>
              <w:left w:val="nil"/>
              <w:bottom w:val="single" w:sz="4" w:space="0" w:color="808080"/>
              <w:right w:val="nil"/>
            </w:tcBorders>
            <w:hideMark/>
          </w:tcPr>
          <w:p w14:paraId="05DA47EB" w14:textId="77777777" w:rsidR="00E846FF" w:rsidRDefault="00E846FF">
            <w:pPr>
              <w:spacing w:line="256" w:lineRule="auto"/>
              <w:rPr>
                <w:lang w:val="pt-PT"/>
              </w:rPr>
            </w:pPr>
            <w:r>
              <w:rPr>
                <w:i/>
                <w:lang w:val="pt-PT"/>
              </w:rPr>
              <w:t>Va fi calculat in functie de consumul propriu</w:t>
            </w:r>
          </w:p>
        </w:tc>
      </w:tr>
    </w:tbl>
    <w:p w14:paraId="2466024C" w14:textId="001712E6" w:rsidR="00E846FF" w:rsidRDefault="00E846FF" w:rsidP="00E846FF">
      <w:pPr>
        <w:spacing w:line="256" w:lineRule="auto"/>
        <w:rPr>
          <w:lang w:val="pt-PT"/>
        </w:rPr>
      </w:pPr>
      <w:r>
        <w:rPr>
          <w:b/>
          <w:lang w:val="pt-PT"/>
        </w:rPr>
        <w:t xml:space="preserve"> </w:t>
      </w:r>
    </w:p>
    <w:p w14:paraId="7872E3BD" w14:textId="77777777" w:rsidR="00E846FF" w:rsidRDefault="00E846FF" w:rsidP="00E846FF">
      <w:pPr>
        <w:pStyle w:val="Heading1"/>
        <w:ind w:left="-5" w:firstLine="725"/>
        <w:rPr>
          <w:lang w:val="pt-PT"/>
        </w:rPr>
      </w:pPr>
      <w:r>
        <w:rPr>
          <w:lang w:val="pt-PT"/>
        </w:rPr>
        <w:t xml:space="preserve">Art. 5. Perioada de valabilitate a acordului </w:t>
      </w:r>
    </w:p>
    <w:p w14:paraId="6A97CA76" w14:textId="77777777" w:rsidR="00E846FF" w:rsidRDefault="00E846FF" w:rsidP="00E846FF">
      <w:pPr>
        <w:spacing w:line="256" w:lineRule="auto"/>
        <w:ind w:firstLine="720"/>
        <w:rPr>
          <w:lang w:val="pt-PT"/>
        </w:rPr>
      </w:pPr>
      <w:r>
        <w:rPr>
          <w:lang w:val="pt-PT"/>
        </w:rPr>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5C3EF3FF" w14:textId="77777777" w:rsidR="00E846FF" w:rsidRDefault="00E846FF" w:rsidP="00E846FF">
      <w:pPr>
        <w:spacing w:line="256" w:lineRule="auto"/>
        <w:rPr>
          <w:lang w:val="pt-PT"/>
        </w:rPr>
      </w:pPr>
      <w:r>
        <w:rPr>
          <w:b/>
          <w:lang w:val="pt-PT"/>
        </w:rPr>
        <w:t xml:space="preserve"> </w:t>
      </w:r>
    </w:p>
    <w:p w14:paraId="76236363" w14:textId="77777777" w:rsidR="00E846FF" w:rsidRDefault="00E846FF" w:rsidP="00E846FF">
      <w:pPr>
        <w:pStyle w:val="Heading1"/>
        <w:ind w:left="-5" w:firstLine="725"/>
        <w:rPr>
          <w:lang w:val="pt-PT"/>
        </w:rPr>
      </w:pPr>
      <w:r>
        <w:rPr>
          <w:lang w:val="pt-PT"/>
        </w:rPr>
        <w:t>Art. 6.</w:t>
      </w:r>
    </w:p>
    <w:p w14:paraId="46A8C06E" w14:textId="77777777" w:rsidR="00E846FF" w:rsidRDefault="00E846FF" w:rsidP="00E846FF">
      <w:pPr>
        <w:pStyle w:val="Heading1"/>
        <w:ind w:left="-5" w:firstLine="725"/>
        <w:rPr>
          <w:lang w:val="pt-PT"/>
        </w:rPr>
      </w:pPr>
      <w:r>
        <w:rPr>
          <w:lang w:val="pt-PT"/>
        </w:rPr>
        <w:t xml:space="preserve"> Drepturile şi obligaţiile liderului de proiect (Partenerului 1) Drepturile liderului de parteneriat </w:t>
      </w:r>
    </w:p>
    <w:p w14:paraId="52EB125A" w14:textId="77777777" w:rsidR="00E846FF" w:rsidRDefault="00E846FF" w:rsidP="00E846FF">
      <w:pPr>
        <w:tabs>
          <w:tab w:val="right" w:pos="9784"/>
        </w:tabs>
        <w:ind w:left="-15"/>
        <w:rPr>
          <w:lang w:val="pt-PT"/>
        </w:rPr>
      </w:pPr>
      <w:r>
        <w:rPr>
          <w:lang w:val="pt-PT"/>
        </w:rPr>
        <w:t xml:space="preserve">           (1)</w:t>
      </w:r>
      <w:r>
        <w:rPr>
          <w:rFonts w:eastAsia="Arial"/>
          <w:lang w:val="pt-PT"/>
        </w:rPr>
        <w:t xml:space="preserve"> </w:t>
      </w:r>
      <w:r>
        <w:rPr>
          <w:rFonts w:eastAsia="Arial"/>
          <w:lang w:val="pt-PT"/>
        </w:rPr>
        <w:tab/>
      </w:r>
      <w:r>
        <w:rPr>
          <w:lang w:val="pt-PT"/>
        </w:rPr>
        <w:t xml:space="preserve">Liderul de proiect are dreptul să solicite celorlalţi parteneri furnizarea oricăror informaţii şi documente legate de proiect, în scopul elaborării rapoartelor de progres, a cererilor de rambursare. </w:t>
      </w:r>
    </w:p>
    <w:p w14:paraId="1F2BF119" w14:textId="77777777" w:rsidR="00E846FF" w:rsidRDefault="00E846FF" w:rsidP="00E846FF">
      <w:pPr>
        <w:spacing w:line="256" w:lineRule="auto"/>
        <w:rPr>
          <w:b/>
          <w:bCs/>
          <w:lang w:val="pt-PT"/>
        </w:rPr>
      </w:pPr>
      <w:r>
        <w:rPr>
          <w:b/>
          <w:lang w:val="pt-PT"/>
        </w:rPr>
        <w:t xml:space="preserve"> </w:t>
      </w:r>
      <w:r>
        <w:rPr>
          <w:b/>
          <w:lang w:val="pt-PT"/>
        </w:rPr>
        <w:tab/>
      </w:r>
      <w:r>
        <w:rPr>
          <w:b/>
          <w:bCs/>
          <w:lang w:val="pt-PT"/>
        </w:rPr>
        <w:t xml:space="preserve">Obligaţiile liderului de parteneriat </w:t>
      </w:r>
    </w:p>
    <w:p w14:paraId="73CCFCDC" w14:textId="77777777" w:rsidR="00E846FF" w:rsidRDefault="00E846FF" w:rsidP="00E846FF">
      <w:pPr>
        <w:ind w:firstLine="720"/>
        <w:rPr>
          <w:lang w:val="pt-PT"/>
        </w:rPr>
      </w:pPr>
      <w:r>
        <w:rPr>
          <w:lang w:val="pt-PT"/>
        </w:rPr>
        <w:t xml:space="preserve">(1) Liderul de parteneriat (Partener 1) va semna Cererea de finanţare şi Contractul de finanţare. </w:t>
      </w:r>
    </w:p>
    <w:p w14:paraId="1A0D6748" w14:textId="77777777" w:rsidR="00E846FF" w:rsidRDefault="00E846FF" w:rsidP="00E846FF">
      <w:pPr>
        <w:ind w:firstLine="720"/>
        <w:rPr>
          <w:lang w:val="pt-PT"/>
        </w:rPr>
      </w:pPr>
      <w:r>
        <w:rPr>
          <w:lang w:val="pt-PT"/>
        </w:rPr>
        <w:t xml:space="preserve">(2) Liderul de parteneriat (Partener 1) va consulta partenerii cu regularitate, îi va informa despre progresul în implementarea proiectului şi le va furniza copii ale rapoartelor de progres şi financiare. </w:t>
      </w:r>
    </w:p>
    <w:p w14:paraId="0F3FE33E" w14:textId="77777777" w:rsidR="00E846FF" w:rsidRDefault="00E846FF" w:rsidP="00E846FF">
      <w:pPr>
        <w:ind w:firstLine="720"/>
        <w:rPr>
          <w:lang w:val="pt-PT"/>
        </w:rPr>
      </w:pPr>
      <w:r>
        <w:rPr>
          <w:lang w:val="pt-PT"/>
        </w:rPr>
        <w:t>(3) Propunerile pentru modificări importante ale proiectului (e.g. activităţi, parteneri etc.), trebuie să fie convenite cu partenerii înaintea solicitării aprobării de către Autoritatea finanțatoare.</w:t>
      </w:r>
    </w:p>
    <w:p w14:paraId="20FD69D6" w14:textId="77777777" w:rsidR="00E846FF" w:rsidRDefault="00E846FF" w:rsidP="00E846FF">
      <w:pPr>
        <w:ind w:left="-90" w:firstLine="810"/>
        <w:rPr>
          <w:lang w:val="pt-PT"/>
        </w:rPr>
      </w:pPr>
      <w:r>
        <w:rPr>
          <w:lang w:val="pt-PT"/>
        </w:rPr>
        <w:lastRenderedPageBreak/>
        <w:t xml:space="preserve">(4) Liderul de parteneriat se va asigura de desfăşurarea corectă a procedurilor de atribuire a contractelor de achiziţie publică, de către ceilalţi parteneri, conform normelor în vigoare </w:t>
      </w:r>
    </w:p>
    <w:p w14:paraId="34D205F1" w14:textId="77777777" w:rsidR="00E846FF" w:rsidRDefault="00E846FF" w:rsidP="00E846FF">
      <w:pPr>
        <w:tabs>
          <w:tab w:val="left" w:pos="0"/>
        </w:tabs>
        <w:ind w:firstLine="810"/>
        <w:rPr>
          <w:lang w:val="pt-PT"/>
        </w:rPr>
      </w:pPr>
      <w:r>
        <w:rPr>
          <w:lang w:val="pt-PT"/>
        </w:rPr>
        <w:t xml:space="preserve">(5) Liderul parteneriatului este responsabil cu transmiterea cererilor de prefinanţare/ plată/rambursare către autoritatea finanțatoare conform prevederilor contractului de finanţare, conform procedurii. </w:t>
      </w:r>
    </w:p>
    <w:p w14:paraId="783AC829" w14:textId="77777777" w:rsidR="00E846FF" w:rsidRDefault="00E846FF" w:rsidP="00E846FF">
      <w:pPr>
        <w:ind w:firstLine="720"/>
        <w:rPr>
          <w:lang w:val="pt-PT"/>
        </w:rPr>
      </w:pPr>
      <w:r>
        <w:rPr>
          <w:lang w:val="pt-PT"/>
        </w:rPr>
        <w:t xml:space="preserve">(6) Liderul de parteneriat va asigura transferul de fonduri obţinute din procesul de rambursare pentru cheltuielile angajate de către ceilalţi parteneri, care au fost certificate ca eligibile. </w:t>
      </w:r>
    </w:p>
    <w:p w14:paraId="021DD664" w14:textId="77777777" w:rsidR="00E846FF" w:rsidRDefault="00E846FF" w:rsidP="00E846FF">
      <w:pPr>
        <w:spacing w:line="256" w:lineRule="auto"/>
        <w:ind w:firstLine="720"/>
        <w:rPr>
          <w:lang w:val="pt-PT"/>
        </w:rPr>
      </w:pPr>
      <w:r>
        <w:rPr>
          <w:lang w:val="pt-PT"/>
        </w:rPr>
        <w:t xml:space="preserve">(7) În cazul în care unul din partenerii 2, 3, n, nu duce la îndeplinire una sau mai multe din obligaţiile care le revin (e.g. implementarea unor activităţi, asigurarea contribuţiei la cofinanţarea proiectului, respectarea normelor în vigoare privind procedura de atribuire a contractelor de achiziţie publică), liderul de parteneriat va prelua în totalitate responsabilitatea de a îndeplini aceste obligaţii sau va înlocui partenerul respectiv. </w:t>
      </w:r>
    </w:p>
    <w:p w14:paraId="4DB679CB" w14:textId="77777777" w:rsidR="00E846FF" w:rsidRDefault="00E846FF" w:rsidP="00E846FF">
      <w:pPr>
        <w:pStyle w:val="ListParagraph"/>
        <w:numPr>
          <w:ilvl w:val="0"/>
          <w:numId w:val="32"/>
        </w:numPr>
        <w:spacing w:line="256" w:lineRule="auto"/>
        <w:ind w:left="0" w:firstLine="810"/>
        <w:jc w:val="both"/>
        <w:rPr>
          <w:lang w:val="pt-PT"/>
        </w:rPr>
      </w:pPr>
      <w:r>
        <w:rPr>
          <w:lang w:val="pt-PT"/>
        </w:rPr>
        <w:t xml:space="preserve">Liderul de parteneriat este responsabil pentru neregulile identificate în cadrul proiectului aferente cheltuielilor  proprii conform notificărilor și titlurilor de creanță emise pe numele său de către  Ministerul Energiei (ME). </w:t>
      </w:r>
    </w:p>
    <w:p w14:paraId="6C6B34D1" w14:textId="77777777" w:rsidR="00E846FF" w:rsidRDefault="00E846FF" w:rsidP="00E846FF">
      <w:pPr>
        <w:spacing w:line="256" w:lineRule="auto"/>
        <w:ind w:firstLine="720"/>
        <w:rPr>
          <w:lang w:val="pt-PT"/>
        </w:rPr>
      </w:pPr>
      <w:r>
        <w:rPr>
          <w:lang w:val="pt-PT"/>
        </w:rPr>
        <w:t>(9) Liderul de parteneriat are obligatia sa respecte toate prevederile contractului de finantare si legislatia nationala si UE in vigoare, mai ales in domeniul achizitiilor publice, respectiv sa organizeze licitatii pentru contractele de lucrari.</w:t>
      </w:r>
    </w:p>
    <w:p w14:paraId="67D61F1F" w14:textId="77777777" w:rsidR="00E846FF" w:rsidRDefault="00E846FF" w:rsidP="00E846FF">
      <w:pPr>
        <w:spacing w:line="256" w:lineRule="auto"/>
        <w:ind w:firstLine="720"/>
        <w:rPr>
          <w:lang w:val="pt-PT"/>
        </w:rPr>
      </w:pPr>
      <w:r>
        <w:rPr>
          <w:lang w:val="pt-PT"/>
        </w:rPr>
        <w:t xml:space="preserve"> (10) Liderul de parteneriat asigură implementarea proiectului cu maximum de profesionalism, eficienta si vigilenta in conformitate cu obligatiile asumate prin cererea de finantare aprobată, precum si cu respectarea legislației naționale si comunitare în vigoare.</w:t>
      </w:r>
    </w:p>
    <w:p w14:paraId="1C74E95E" w14:textId="77777777" w:rsidR="00E846FF" w:rsidRDefault="00E846FF" w:rsidP="00E846FF">
      <w:pPr>
        <w:spacing w:line="256" w:lineRule="auto"/>
        <w:ind w:firstLine="720"/>
        <w:rPr>
          <w:lang w:val="pt-PT"/>
        </w:rPr>
      </w:pPr>
      <w:r>
        <w:rPr>
          <w:lang w:val="pt-PT"/>
        </w:rPr>
        <w:t>(11) Liderul de parteneriat utilizează finanțarea numai în scopul realizării proiectului supus evaluării Autorității de Management pentru care s-a încheiat contractul de finanțare.</w:t>
      </w:r>
    </w:p>
    <w:p w14:paraId="4C296D5A" w14:textId="77777777" w:rsidR="00E846FF" w:rsidRDefault="00E846FF" w:rsidP="00E846FF">
      <w:pPr>
        <w:spacing w:line="256" w:lineRule="auto"/>
        <w:ind w:firstLine="720"/>
        <w:rPr>
          <w:lang w:val="pt-PT"/>
        </w:rPr>
      </w:pPr>
      <w:r>
        <w:rPr>
          <w:lang w:val="pt-PT"/>
        </w:rPr>
        <w:t>(12) Liderul de parteneriat  va transmite la Autoritatea de Management notificări pentru orice modificare față de termenii inițiali ai contractului si propune încheierea de acte adiționale la contractul de finanțare în cazuri bine justificate.</w:t>
      </w:r>
    </w:p>
    <w:p w14:paraId="6C54E3FE" w14:textId="77777777" w:rsidR="00E846FF" w:rsidRDefault="00E846FF" w:rsidP="00E846FF">
      <w:pPr>
        <w:spacing w:line="256" w:lineRule="auto"/>
        <w:ind w:firstLine="720"/>
        <w:rPr>
          <w:lang w:val="pt-PT"/>
        </w:rPr>
      </w:pPr>
      <w:r>
        <w:rPr>
          <w:lang w:val="pt-PT"/>
        </w:rPr>
        <w:t>(13) Liderul de parteneriat va întocmi si transmite către Autoritatea de Management, în termenul stabilit, rapoartele tehnice de progres, la care atasează documentele justificative solicitate.</w:t>
      </w:r>
    </w:p>
    <w:p w14:paraId="0FBB805C" w14:textId="77777777" w:rsidR="00E846FF" w:rsidRDefault="00E846FF" w:rsidP="00E846FF">
      <w:pPr>
        <w:spacing w:line="256" w:lineRule="auto"/>
        <w:ind w:firstLine="851"/>
        <w:rPr>
          <w:lang w:val="pt-PT"/>
        </w:rPr>
      </w:pPr>
      <w:r>
        <w:rPr>
          <w:lang w:val="pt-PT"/>
        </w:rPr>
        <w:t>(14) Liderul de parteneriat va furniza toate informațiile de natura administrativă, tehnică sau financiară legate de proiect și documentele solicitate de către Autoritatea de Management sau alt organism abilitat.</w:t>
      </w:r>
    </w:p>
    <w:p w14:paraId="27381148" w14:textId="77777777" w:rsidR="00E846FF" w:rsidRDefault="00E846FF" w:rsidP="00E846FF">
      <w:pPr>
        <w:spacing w:after="20" w:line="256" w:lineRule="auto"/>
        <w:rPr>
          <w:lang w:val="pt-PT"/>
        </w:rPr>
      </w:pPr>
      <w:r>
        <w:rPr>
          <w:lang w:val="pt-PT"/>
        </w:rPr>
        <w:t xml:space="preserve"> </w:t>
      </w:r>
    </w:p>
    <w:p w14:paraId="2CFBB20D" w14:textId="77777777" w:rsidR="00E846FF" w:rsidRDefault="00E846FF" w:rsidP="00E846FF">
      <w:pPr>
        <w:pStyle w:val="Heading1"/>
        <w:tabs>
          <w:tab w:val="left" w:pos="9810"/>
        </w:tabs>
        <w:ind w:left="900" w:right="-30" w:hanging="180"/>
        <w:rPr>
          <w:lang w:val="en-US"/>
        </w:rPr>
      </w:pPr>
      <w:r>
        <w:tab/>
        <w:t xml:space="preserve">Art. 7. Drepturile şi obligaţiile Partenerilor 2,3, n </w:t>
      </w:r>
    </w:p>
    <w:p w14:paraId="4EEA6DB8" w14:textId="77777777" w:rsidR="00E846FF" w:rsidRDefault="00E846FF" w:rsidP="00E846FF">
      <w:pPr>
        <w:pStyle w:val="Heading1"/>
        <w:ind w:left="630"/>
      </w:pPr>
      <w:r>
        <w:t xml:space="preserve">             Drepturile</w:t>
      </w:r>
      <w:r>
        <w:rPr>
          <w:spacing w:val="-3"/>
        </w:rPr>
        <w:t xml:space="preserve"> </w:t>
      </w:r>
      <w:r>
        <w:t>şi</w:t>
      </w:r>
      <w:r>
        <w:rPr>
          <w:spacing w:val="-1"/>
        </w:rPr>
        <w:t xml:space="preserve"> </w:t>
      </w:r>
      <w:r>
        <w:t>obligaţiile</w:t>
      </w:r>
      <w:r>
        <w:rPr>
          <w:spacing w:val="-3"/>
        </w:rPr>
        <w:t xml:space="preserve"> P</w:t>
      </w:r>
      <w:r>
        <w:t>artenerilor</w:t>
      </w:r>
      <w:r>
        <w:rPr>
          <w:spacing w:val="-3"/>
        </w:rPr>
        <w:t xml:space="preserve"> </w:t>
      </w:r>
      <w:r>
        <w:t>2,</w:t>
      </w:r>
      <w:r>
        <w:rPr>
          <w:spacing w:val="-1"/>
        </w:rPr>
        <w:t xml:space="preserve"> </w:t>
      </w:r>
      <w:r>
        <w:t>3</w:t>
      </w:r>
      <w:r>
        <w:rPr>
          <w:spacing w:val="-2"/>
        </w:rPr>
        <w:t xml:space="preserve">, </w:t>
      </w:r>
      <w:r>
        <w:t>4, 5 și 6.</w:t>
      </w:r>
    </w:p>
    <w:p w14:paraId="1280133F" w14:textId="77777777" w:rsidR="00E846FF" w:rsidRDefault="00E846FF" w:rsidP="00E846FF"/>
    <w:p w14:paraId="566F24D6" w14:textId="77777777" w:rsidR="00E846FF" w:rsidRDefault="00E846FF" w:rsidP="00E846FF">
      <w:pPr>
        <w:pStyle w:val="Heading1"/>
        <w:ind w:left="630"/>
        <w:rPr>
          <w:lang w:val="pt-PT"/>
        </w:rPr>
      </w:pPr>
      <w:r>
        <w:rPr>
          <w:lang w:val="pt-PT"/>
        </w:rPr>
        <w:t>Partener 1 -  CONSILIUL JUDEȚEAN PRAHOVA</w:t>
      </w:r>
    </w:p>
    <w:p w14:paraId="00E5147E" w14:textId="77777777" w:rsidR="00E846FF" w:rsidRDefault="00E846FF" w:rsidP="00E846FF">
      <w:pPr>
        <w:ind w:left="634" w:right="-14"/>
        <w:rPr>
          <w:b/>
          <w:lang w:val="de-DE"/>
        </w:rPr>
      </w:pPr>
      <w:r>
        <w:rPr>
          <w:b/>
          <w:lang w:val="de-DE"/>
        </w:rPr>
        <w:t xml:space="preserve">         Partener 2 -  MUNICIPIUL CÂMPINA</w:t>
      </w:r>
    </w:p>
    <w:p w14:paraId="6F4FC4B7" w14:textId="77777777" w:rsidR="00E846FF" w:rsidRDefault="00E846FF" w:rsidP="00E846FF">
      <w:pPr>
        <w:ind w:left="634" w:right="-14"/>
        <w:rPr>
          <w:color w:val="000000"/>
          <w:lang w:val="de-DE"/>
        </w:rPr>
      </w:pPr>
      <w:r>
        <w:rPr>
          <w:b/>
          <w:lang w:val="de-DE"/>
        </w:rPr>
        <w:t xml:space="preserve">   </w:t>
      </w:r>
    </w:p>
    <w:p w14:paraId="623AA15B" w14:textId="77777777" w:rsidR="00E846FF" w:rsidRDefault="00E846FF" w:rsidP="00E846FF">
      <w:pPr>
        <w:pStyle w:val="Heading1"/>
        <w:ind w:right="4644" w:firstLine="566"/>
        <w:rPr>
          <w:lang w:val="de-DE"/>
        </w:rPr>
      </w:pPr>
      <w:r>
        <w:rPr>
          <w:lang w:val="de-DE"/>
        </w:rPr>
        <w:t xml:space="preserve">Drepturile Partenerilor 2, 3, n </w:t>
      </w:r>
    </w:p>
    <w:p w14:paraId="7E4D159E" w14:textId="77777777" w:rsidR="00E846FF" w:rsidRDefault="00E846FF" w:rsidP="00E846FF">
      <w:pPr>
        <w:ind w:firstLine="720"/>
        <w:rPr>
          <w:lang w:val="de-DE"/>
        </w:rPr>
      </w:pPr>
      <w:r>
        <w:rPr>
          <w:lang w:val="de-DE"/>
        </w:rPr>
        <w:t xml:space="preserve">(1) Cheltuielile angajate de Partenerii 2, 3, n, sunt eligibile în acelaşi fel ca şi cheltuielile angajate de către liderul de proiect corespunzător rolurilor avute în proiect. </w:t>
      </w:r>
    </w:p>
    <w:p w14:paraId="6E434E60" w14:textId="77777777" w:rsidR="00E846FF" w:rsidRDefault="00E846FF" w:rsidP="00E846FF">
      <w:pPr>
        <w:ind w:firstLine="720"/>
        <w:rPr>
          <w:lang w:val="de-DE"/>
        </w:rPr>
      </w:pPr>
      <w:r>
        <w:rPr>
          <w:lang w:val="de-DE"/>
        </w:rPr>
        <w:t xml:space="preserve">(2) Partenerii au dreptul, prin transfer de către liderul de proiect, la fondurile obţinute din procesul de rambursare pentru cheltuielile angajate de către aceştia, care au fost certificate ca eligibile. </w:t>
      </w:r>
    </w:p>
    <w:p w14:paraId="27229C02" w14:textId="77777777" w:rsidR="00E846FF" w:rsidRDefault="00E846FF" w:rsidP="00E846FF">
      <w:pPr>
        <w:ind w:firstLine="810"/>
        <w:rPr>
          <w:lang w:val="de-DE"/>
        </w:rPr>
      </w:pPr>
      <w:r>
        <w:rPr>
          <w:lang w:val="de-DE"/>
        </w:rPr>
        <w:t xml:space="preserve">(3) Partenerii au dreptul să fie consultaţi cu regularitate de către liderul de proiect, să fie informaţi despre progresul în implementarea proiectului şi să li se furnizeze, de către liderul de proiect copii ale rapoartelor de progres şi financiare. </w:t>
      </w:r>
    </w:p>
    <w:p w14:paraId="75C7B830" w14:textId="77777777" w:rsidR="00E846FF" w:rsidRDefault="00E846FF" w:rsidP="00E846FF">
      <w:pPr>
        <w:ind w:firstLine="810"/>
        <w:rPr>
          <w:lang w:val="de-DE"/>
        </w:rPr>
      </w:pPr>
      <w:r>
        <w:rPr>
          <w:lang w:val="de-DE"/>
        </w:rPr>
        <w:t>(4)</w:t>
      </w:r>
      <w:r>
        <w:rPr>
          <w:rFonts w:eastAsia="Arial"/>
          <w:lang w:val="de-DE"/>
        </w:rPr>
        <w:t xml:space="preserve"> </w:t>
      </w:r>
      <w:r>
        <w:rPr>
          <w:lang w:val="de-DE"/>
        </w:rPr>
        <w:t xml:space="preserve">Partenerii au dreptul să fie consultaţi, de către liderul de proiect, în privinţa propunerilor pentru modificări importante ale proiectului (e.g. activităţi, parteneri etc.), înaintea solicitării aprobării de către Ministerul Energiei.  </w:t>
      </w:r>
    </w:p>
    <w:p w14:paraId="09F203E0" w14:textId="77777777" w:rsidR="00E846FF" w:rsidRDefault="00E846FF" w:rsidP="00E846FF">
      <w:pPr>
        <w:spacing w:after="23" w:line="256" w:lineRule="auto"/>
        <w:rPr>
          <w:b/>
          <w:bCs/>
          <w:color w:val="000000"/>
          <w:lang w:val="pt-PT"/>
        </w:rPr>
      </w:pPr>
      <w:r>
        <w:rPr>
          <w:b/>
          <w:lang w:val="de-DE"/>
        </w:rPr>
        <w:t xml:space="preserve"> </w:t>
      </w:r>
      <w:r>
        <w:rPr>
          <w:b/>
          <w:lang w:val="de-DE"/>
        </w:rPr>
        <w:tab/>
      </w:r>
      <w:r>
        <w:rPr>
          <w:b/>
          <w:bCs/>
          <w:lang w:val="pt-PT"/>
        </w:rPr>
        <w:t xml:space="preserve">Obligaţiile Partenerilor 2, 3, n </w:t>
      </w:r>
    </w:p>
    <w:p w14:paraId="248B545C" w14:textId="77777777" w:rsidR="00E846FF" w:rsidRDefault="00E846FF" w:rsidP="00E846FF">
      <w:pPr>
        <w:rPr>
          <w:lang w:val="pt-PT"/>
        </w:rPr>
      </w:pPr>
      <w:r>
        <w:rPr>
          <w:lang w:val="pt-PT"/>
        </w:rPr>
        <w:t xml:space="preserve">            (1) Partenerii sunt obligaţi să pună la dispoziţia liderului de proiect documentaţiile de atribuire elaborate în cadrul procedurii de atribuire a contractelor de achiziţie publică, spre verificare. </w:t>
      </w:r>
    </w:p>
    <w:p w14:paraId="103018CE" w14:textId="77777777" w:rsidR="00E846FF" w:rsidRDefault="00E846FF" w:rsidP="00E846FF">
      <w:pPr>
        <w:ind w:firstLine="720"/>
        <w:rPr>
          <w:lang w:val="pt-PT"/>
        </w:rPr>
      </w:pPr>
      <w:r>
        <w:rPr>
          <w:lang w:val="pt-PT"/>
        </w:rPr>
        <w:t>(2) Partenerii sunt obligaţi să transmită copii conforme cu originalul după documentaţiile complete de atribuire elaborate în cadrul procedurii de atribuire a contractelor de achiziţie publică, în scopul elaborării cererilor de rambursare.</w:t>
      </w:r>
    </w:p>
    <w:p w14:paraId="20343FF9" w14:textId="77777777" w:rsidR="00E846FF" w:rsidRDefault="00E846FF" w:rsidP="00E846FF">
      <w:pPr>
        <w:ind w:firstLine="720"/>
        <w:rPr>
          <w:lang w:val="pt-PT"/>
        </w:rPr>
      </w:pPr>
      <w:r>
        <w:rPr>
          <w:lang w:val="pt-PT"/>
        </w:rPr>
        <w:lastRenderedPageBreak/>
        <w:t>(3)</w:t>
      </w:r>
      <w:r>
        <w:rPr>
          <w:rFonts w:eastAsia="Arial"/>
          <w:lang w:val="pt-PT"/>
        </w:rPr>
        <w:t xml:space="preserve"> </w:t>
      </w:r>
      <w:r>
        <w:rPr>
          <w:lang w:val="pt-PT"/>
        </w:rPr>
        <w:t xml:space="preserve">Partenerii sunt obligaţi să furnizeze orice informaţii de natură tehnică sau financiară legate de proiect, solicitate de către Ministerul Energiei, Autoritatea de Certificare, Autoritatea de Audit, Comisia Europeană sau orice alt organism abilitat să verifice sau să realizeze auditul asupra modului de implementare a proiectelor cofinanţate din instrumente structurale.  </w:t>
      </w:r>
    </w:p>
    <w:p w14:paraId="0F870296" w14:textId="77777777" w:rsidR="00E846FF" w:rsidRDefault="00E846FF" w:rsidP="00E846FF">
      <w:pPr>
        <w:spacing w:after="92"/>
        <w:ind w:firstLine="720"/>
        <w:rPr>
          <w:lang w:val="pt-PT"/>
        </w:rPr>
      </w:pPr>
      <w:r>
        <w:rPr>
          <w:lang w:val="pt-PT"/>
        </w:rPr>
        <w:t xml:space="preserve">(4) Partenerii sunt obligaţi să furnizeze liderului de proiect orice informaţii sau documente privind implementarea proiectului, în scopul elaborării rapoartelor de progres. </w:t>
      </w:r>
    </w:p>
    <w:p w14:paraId="497AE0C6" w14:textId="77777777" w:rsidR="00E846FF" w:rsidRDefault="00E846FF" w:rsidP="00E846FF">
      <w:pPr>
        <w:pStyle w:val="ListParagraph"/>
        <w:numPr>
          <w:ilvl w:val="0"/>
          <w:numId w:val="33"/>
        </w:numPr>
        <w:spacing w:after="5" w:line="268" w:lineRule="auto"/>
        <w:ind w:left="0" w:firstLine="720"/>
        <w:jc w:val="both"/>
        <w:rPr>
          <w:lang w:val="pt-PT"/>
        </w:rPr>
      </w:pPr>
      <w:r>
        <w:rPr>
          <w:lang w:val="pt-PT"/>
        </w:rPr>
        <w:t xml:space="preserve">Partenerii sunt responsabili pentru neregulile identificate în cadrul proiectului aferente cheltuielilor proprii conform notificărilor și titlurilor de creanță emise pe numele lor de către Autoritatea de management. </w:t>
      </w:r>
    </w:p>
    <w:p w14:paraId="0A0DF32F" w14:textId="77777777" w:rsidR="00E846FF" w:rsidRDefault="00E846FF" w:rsidP="00E846FF">
      <w:pPr>
        <w:spacing w:line="256" w:lineRule="auto"/>
        <w:ind w:left="576"/>
        <w:rPr>
          <w:lang w:val="pt-PT"/>
        </w:rPr>
      </w:pPr>
      <w:r>
        <w:rPr>
          <w:lang w:val="pt-PT"/>
        </w:rPr>
        <w:t xml:space="preserve">  </w:t>
      </w:r>
    </w:p>
    <w:p w14:paraId="54371117" w14:textId="77777777" w:rsidR="00E846FF" w:rsidRDefault="00E846FF" w:rsidP="00E846FF">
      <w:pPr>
        <w:pStyle w:val="Heading1"/>
        <w:ind w:left="-5" w:firstLine="725"/>
        <w:rPr>
          <w:lang w:val="pt-PT"/>
        </w:rPr>
      </w:pPr>
      <w:r>
        <w:rPr>
          <w:lang w:val="pt-PT"/>
        </w:rPr>
        <w:t xml:space="preserve">Art. 8 Achiziții publice  </w:t>
      </w:r>
    </w:p>
    <w:p w14:paraId="5F976FFA" w14:textId="77777777" w:rsidR="00E846FF" w:rsidRDefault="00E846FF" w:rsidP="00E846FF">
      <w:pPr>
        <w:ind w:firstLine="720"/>
        <w:rPr>
          <w:lang w:val="pt-PT"/>
        </w:rPr>
      </w:pPr>
      <w:r>
        <w:rPr>
          <w:lang w:val="pt-PT"/>
        </w:rPr>
        <w:t xml:space="preserve">(1) Achiziţiile în cadrul proiectului vor fi făcute de către fiecare membru al parteneriatului, cu respectarea condiţiilor din contractul de finanţare şi a instrucţiunilor emise de ME și/sau alte organisme abilitate. </w:t>
      </w:r>
    </w:p>
    <w:p w14:paraId="22B5BE95" w14:textId="77777777" w:rsidR="00E846FF" w:rsidRDefault="00E846FF" w:rsidP="00E846FF">
      <w:pPr>
        <w:ind w:firstLine="720"/>
        <w:rPr>
          <w:lang w:val="pt-PT"/>
        </w:rPr>
      </w:pPr>
    </w:p>
    <w:p w14:paraId="315D20A3" w14:textId="77777777" w:rsidR="00E846FF" w:rsidRDefault="00E846FF" w:rsidP="00E846FF">
      <w:pPr>
        <w:ind w:left="-15" w:firstLine="735"/>
        <w:rPr>
          <w:b/>
          <w:lang w:val="pt-PT"/>
        </w:rPr>
      </w:pPr>
      <w:r>
        <w:rPr>
          <w:b/>
          <w:lang w:val="pt-PT"/>
        </w:rPr>
        <w:t xml:space="preserve">Art. 9 Proprietatea </w:t>
      </w:r>
    </w:p>
    <w:p w14:paraId="5CB9E421" w14:textId="77777777" w:rsidR="00E846FF" w:rsidRDefault="00E846FF" w:rsidP="00E846FF">
      <w:pPr>
        <w:ind w:left="-15" w:firstLine="735"/>
        <w:rPr>
          <w:lang w:val="pt-PT"/>
        </w:rPr>
      </w:pPr>
      <w:r>
        <w:rPr>
          <w:lang w:val="pt-PT"/>
        </w:rPr>
        <w:t>(1)</w:t>
      </w:r>
      <w:r>
        <w:rPr>
          <w:rFonts w:eastAsia="Arial"/>
          <w:lang w:val="pt-PT"/>
        </w:rPr>
        <w:t xml:space="preserve"> </w:t>
      </w:r>
      <w:r>
        <w:rPr>
          <w:lang w:val="pt-PT"/>
        </w:rPr>
        <w:t>Părţile au obligaţia să menţină proprietatea proiectului şi natura activităţii pentru care s-a acordat finanţare, pe o perioadă de cel puţin 5 ani după finalizare / dare în exploatare şi să asigure exploatarea şi întreţinerea în această perioadă.</w:t>
      </w:r>
    </w:p>
    <w:p w14:paraId="6271BACD" w14:textId="77777777" w:rsidR="00E846FF" w:rsidRDefault="00E846FF" w:rsidP="00E846FF">
      <w:pPr>
        <w:ind w:firstLine="810"/>
        <w:rPr>
          <w:lang w:val="pt-PT"/>
        </w:rPr>
      </w:pPr>
      <w:r>
        <w:rPr>
          <w:lang w:val="pt-PT"/>
        </w:rPr>
        <w:t xml:space="preserve">(2) Înainte de sfârşitul proiectului, părţile/partenerii vor conveni asupra modului de acordare a dreptului de utilizare a echipamentelor, bunurilor etc. achiziţionate prin proiect, precum și a titlurilor și drepturilor de proprietate intelectuală și industrială privind rezultatele proiectului. Copii ale titlurilor de transfer vor fi ataşate raportului final. </w:t>
      </w:r>
    </w:p>
    <w:p w14:paraId="40182B21" w14:textId="77777777" w:rsidR="00E846FF" w:rsidRDefault="00E846FF" w:rsidP="00E846FF">
      <w:pPr>
        <w:tabs>
          <w:tab w:val="left" w:pos="0"/>
        </w:tabs>
        <w:ind w:firstLine="720"/>
        <w:rPr>
          <w:lang w:val="pt-PT"/>
        </w:rPr>
      </w:pPr>
      <w:r>
        <w:rPr>
          <w:lang w:val="pt-PT"/>
        </w:rPr>
        <w:t xml:space="preserve">(3) Părţile au obligaţia de a asigura funcţionarea tuturor bunurilor, echipamentelor achiziţionate din finanţarea nerambursabilă, la locul de desfăşurare a proiectului şi exclusiv în scopul pentru care au fost achiziţionate. </w:t>
      </w:r>
    </w:p>
    <w:p w14:paraId="7A3B76F6" w14:textId="77777777" w:rsidR="00E846FF" w:rsidRDefault="00E846FF" w:rsidP="00E846FF">
      <w:pPr>
        <w:ind w:firstLine="720"/>
        <w:rPr>
          <w:lang w:val="pt-PT"/>
        </w:rPr>
      </w:pPr>
      <w:r>
        <w:rPr>
          <w:lang w:val="pt-PT"/>
        </w:rPr>
        <w:t xml:space="preserve">(4) Părţile au obligaţia să nu înstrăineze, închirieze, gajeze bunurile achiziţionate ca urmare a obţinerii finanţării prin Fondul pentru modernizare, pe o perioadă de 5 ani de la finalizarea proiectului, conform paragrafului (1). </w:t>
      </w:r>
    </w:p>
    <w:p w14:paraId="564FC3BC" w14:textId="77777777" w:rsidR="00E846FF" w:rsidRDefault="00E846FF" w:rsidP="00E846FF">
      <w:pPr>
        <w:spacing w:after="10" w:line="256" w:lineRule="auto"/>
        <w:rPr>
          <w:lang w:val="pt-PT"/>
        </w:rPr>
      </w:pPr>
      <w:r>
        <w:rPr>
          <w:b/>
          <w:lang w:val="pt-PT"/>
        </w:rPr>
        <w:t xml:space="preserve"> </w:t>
      </w:r>
    </w:p>
    <w:p w14:paraId="4D14F39D" w14:textId="77777777" w:rsidR="00E846FF" w:rsidRDefault="00E846FF" w:rsidP="00E846FF">
      <w:pPr>
        <w:pStyle w:val="Heading1"/>
        <w:ind w:left="-5" w:firstLine="714"/>
        <w:rPr>
          <w:lang w:val="pt-PT"/>
        </w:rPr>
      </w:pPr>
      <w:r>
        <w:rPr>
          <w:lang w:val="pt-PT"/>
        </w:rPr>
        <w:t xml:space="preserve">Art. 10 Confidențialitate </w:t>
      </w:r>
    </w:p>
    <w:p w14:paraId="37D2B297" w14:textId="77777777" w:rsidR="00E846FF" w:rsidRDefault="00E846FF" w:rsidP="00E846FF">
      <w:pPr>
        <w:ind w:firstLine="720"/>
        <w:rPr>
          <w:lang w:val="pt-PT"/>
        </w:rPr>
      </w:pPr>
      <w:r>
        <w:rPr>
          <w:lang w:val="pt-PT"/>
        </w:rPr>
        <w:t>(1)</w:t>
      </w:r>
      <w:r>
        <w:rPr>
          <w:rFonts w:eastAsia="Arial"/>
          <w:lang w:val="pt-PT"/>
        </w:rPr>
        <w:t xml:space="preserve">    </w:t>
      </w:r>
      <w:r>
        <w:rPr>
          <w:lang w:val="pt-PT"/>
        </w:rPr>
        <w:t xml:space="preserve">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 </w:t>
      </w:r>
    </w:p>
    <w:p w14:paraId="291A1B8E" w14:textId="77777777" w:rsidR="00E846FF" w:rsidRDefault="00E846FF" w:rsidP="00E846FF">
      <w:pPr>
        <w:spacing w:after="13" w:line="256" w:lineRule="auto"/>
        <w:rPr>
          <w:lang w:val="pt-PT"/>
        </w:rPr>
      </w:pPr>
      <w:r>
        <w:rPr>
          <w:b/>
          <w:lang w:val="pt-PT"/>
        </w:rPr>
        <w:t xml:space="preserve"> </w:t>
      </w:r>
    </w:p>
    <w:p w14:paraId="699FE21D" w14:textId="77777777" w:rsidR="00E846FF" w:rsidRDefault="00E846FF" w:rsidP="00E846FF">
      <w:pPr>
        <w:pStyle w:val="Heading1"/>
        <w:ind w:left="-5" w:firstLine="714"/>
        <w:rPr>
          <w:lang w:val="pt-PT"/>
        </w:rPr>
      </w:pPr>
      <w:r>
        <w:rPr>
          <w:lang w:val="pt-PT"/>
        </w:rPr>
        <w:t xml:space="preserve">Art. 11 Legea aplicabilă </w:t>
      </w:r>
    </w:p>
    <w:p w14:paraId="35B24FF9" w14:textId="77777777" w:rsidR="00E846FF" w:rsidRDefault="00E846FF" w:rsidP="00E846FF">
      <w:pPr>
        <w:ind w:left="709"/>
        <w:rPr>
          <w:lang w:val="pt-PT"/>
        </w:rPr>
      </w:pPr>
      <w:r>
        <w:rPr>
          <w:lang w:val="pt-PT"/>
        </w:rPr>
        <w:t xml:space="preserve">(1) Prezentului Acord i se va aplica şi va fi interpretat în conformitate cu legea română. </w:t>
      </w:r>
    </w:p>
    <w:p w14:paraId="14B2CA58" w14:textId="77777777" w:rsidR="00E846FF" w:rsidRDefault="00E846FF" w:rsidP="00E846FF">
      <w:pPr>
        <w:pStyle w:val="ListParagraph"/>
        <w:numPr>
          <w:ilvl w:val="0"/>
          <w:numId w:val="34"/>
        </w:numPr>
        <w:spacing w:after="5" w:line="268" w:lineRule="auto"/>
        <w:ind w:left="0" w:firstLine="709"/>
        <w:jc w:val="both"/>
        <w:rPr>
          <w:lang w:val="pt-PT"/>
        </w:rPr>
      </w:pPr>
      <w:r>
        <w:rPr>
          <w:lang w:val="pt-PT"/>
        </w:rPr>
        <w:t xml:space="preserve">Pe durata prezentului Acord, părţile vor avea dreptul sa convină în scris asupra modificării anumitor clauze, prin act adiţional, oricând interesele lor cer acest lucru sau când aceste circumstanţe au loc şi nu au putut fi prevăzute în momentul în care s-a încheiat prezentul Acord de Parteneriat. </w:t>
      </w:r>
    </w:p>
    <w:p w14:paraId="2A093F01" w14:textId="77777777" w:rsidR="00E846FF" w:rsidRDefault="00E846FF" w:rsidP="00E846FF">
      <w:pPr>
        <w:spacing w:after="9" w:line="256" w:lineRule="auto"/>
        <w:rPr>
          <w:lang w:val="pt-PT"/>
        </w:rPr>
      </w:pPr>
      <w:r>
        <w:rPr>
          <w:b/>
          <w:lang w:val="pt-PT"/>
        </w:rPr>
        <w:t xml:space="preserve"> </w:t>
      </w:r>
    </w:p>
    <w:p w14:paraId="3FC2C335" w14:textId="77777777" w:rsidR="00E846FF" w:rsidRDefault="00E846FF" w:rsidP="00E846FF">
      <w:pPr>
        <w:pStyle w:val="Heading1"/>
        <w:ind w:left="-5" w:firstLine="714"/>
        <w:rPr>
          <w:lang w:val="pt-PT"/>
        </w:rPr>
      </w:pPr>
      <w:r>
        <w:rPr>
          <w:lang w:val="pt-PT"/>
        </w:rPr>
        <w:t xml:space="preserve">Art. 12 Dispoziţii finale </w:t>
      </w:r>
    </w:p>
    <w:p w14:paraId="2DC7AAC9" w14:textId="77777777" w:rsidR="00E846FF" w:rsidRDefault="00E846FF" w:rsidP="00E846FF">
      <w:pPr>
        <w:tabs>
          <w:tab w:val="left" w:pos="709"/>
          <w:tab w:val="right" w:pos="9784"/>
        </w:tabs>
        <w:ind w:left="-15"/>
        <w:rPr>
          <w:lang w:val="pt-PT"/>
        </w:rPr>
      </w:pPr>
      <w:r>
        <w:rPr>
          <w:lang w:val="pt-PT"/>
        </w:rPr>
        <w:tab/>
        <w:t xml:space="preserve">(1) Toate posibilele dispute rezultate din prezentul acord sau în legătură cu el, pe care părţile nu le pot soluţiona pe cale amiabilă, vor fi soluţionate de instanţele competente. </w:t>
      </w:r>
    </w:p>
    <w:p w14:paraId="5FEFB563" w14:textId="77777777" w:rsidR="00E846FF" w:rsidRDefault="00E846FF" w:rsidP="00E846FF">
      <w:pPr>
        <w:spacing w:after="10" w:line="256" w:lineRule="auto"/>
        <w:rPr>
          <w:lang w:val="pt-PT"/>
        </w:rPr>
      </w:pPr>
      <w:r>
        <w:rPr>
          <w:lang w:val="pt-PT"/>
        </w:rPr>
        <w:t xml:space="preserve"> </w:t>
      </w:r>
    </w:p>
    <w:p w14:paraId="0A0E850A" w14:textId="77777777" w:rsidR="00E846FF" w:rsidRDefault="00E846FF" w:rsidP="00E846FF">
      <w:pPr>
        <w:ind w:left="-15"/>
        <w:rPr>
          <w:lang w:val="pt-PT"/>
        </w:rPr>
      </w:pPr>
      <w:r>
        <w:rPr>
          <w:lang w:val="pt-PT"/>
        </w:rPr>
        <w:t xml:space="preserve">Întocmit în …………..exemplare, în limba română, câte unul pentru fiecare parte si un original pentru cererea de finanţare. </w:t>
      </w:r>
    </w:p>
    <w:p w14:paraId="6A127D96" w14:textId="77777777" w:rsidR="00E846FF" w:rsidRDefault="00E846FF" w:rsidP="00E846FF">
      <w:pPr>
        <w:spacing w:after="18" w:line="256" w:lineRule="auto"/>
        <w:rPr>
          <w:lang w:val="pt-PT"/>
        </w:rPr>
      </w:pPr>
      <w:r>
        <w:rPr>
          <w:lang w:val="pt-PT"/>
        </w:rPr>
        <w:t xml:space="preserve"> </w:t>
      </w:r>
    </w:p>
    <w:p w14:paraId="6268E318" w14:textId="77777777" w:rsidR="00E846FF" w:rsidRDefault="00E846FF" w:rsidP="00E846FF">
      <w:pPr>
        <w:ind w:left="-15"/>
        <w:rPr>
          <w:lang w:val="en-US"/>
        </w:rPr>
      </w:pPr>
      <w:proofErr w:type="spellStart"/>
      <w:r>
        <w:t>Semnături</w:t>
      </w:r>
      <w:proofErr w:type="spellEnd"/>
      <w:r>
        <w:t xml:space="preserve"> </w:t>
      </w:r>
    </w:p>
    <w:p w14:paraId="6CDCF65E" w14:textId="77777777" w:rsidR="00E846FF" w:rsidRDefault="00E846FF" w:rsidP="00E846FF">
      <w:pPr>
        <w:ind w:left="-15"/>
      </w:pPr>
    </w:p>
    <w:p w14:paraId="581967E0" w14:textId="77777777" w:rsidR="006E0636" w:rsidRDefault="006E0636" w:rsidP="00E846FF">
      <w:pPr>
        <w:ind w:left="-15"/>
      </w:pPr>
    </w:p>
    <w:p w14:paraId="70436F92" w14:textId="77777777" w:rsidR="00741C32" w:rsidRDefault="00741C32" w:rsidP="00E846FF">
      <w:pPr>
        <w:ind w:left="-15"/>
      </w:pPr>
    </w:p>
    <w:p w14:paraId="23E23863" w14:textId="77777777" w:rsidR="006E0636" w:rsidRDefault="006E0636" w:rsidP="00E846FF">
      <w:pPr>
        <w:ind w:left="-15"/>
      </w:pPr>
    </w:p>
    <w:p w14:paraId="5554A1A4" w14:textId="4370C70A" w:rsidR="00C82FA2" w:rsidRPr="003E424B" w:rsidRDefault="00C82FA2" w:rsidP="00C82FA2">
      <w:pPr>
        <w:jc w:val="both"/>
        <w:rPr>
          <w:sz w:val="28"/>
          <w:szCs w:val="28"/>
          <w:lang w:val="fr-FR"/>
        </w:rPr>
      </w:pPr>
      <w:r>
        <w:rPr>
          <w:sz w:val="28"/>
          <w:szCs w:val="28"/>
          <w:lang w:val="fr-FR"/>
        </w:rPr>
        <w:lastRenderedPageBreak/>
        <w:t xml:space="preserve">      </w:t>
      </w:r>
      <w:r w:rsidRPr="003E424B">
        <w:rPr>
          <w:sz w:val="28"/>
          <w:szCs w:val="28"/>
          <w:lang w:val="fr-FR"/>
        </w:rPr>
        <w:t>ROMÂNIA</w:t>
      </w:r>
    </w:p>
    <w:p w14:paraId="2AC9F9A1" w14:textId="77777777" w:rsidR="00C82FA2" w:rsidRPr="003E424B" w:rsidRDefault="00C82FA2" w:rsidP="00C82FA2">
      <w:pPr>
        <w:rPr>
          <w:b/>
          <w:sz w:val="28"/>
          <w:szCs w:val="28"/>
          <w:lang w:val="fr-FR"/>
        </w:rPr>
      </w:pPr>
      <w:r w:rsidRPr="003E424B">
        <w:rPr>
          <w:sz w:val="28"/>
          <w:szCs w:val="28"/>
          <w:lang w:val="fr-FR"/>
        </w:rPr>
        <w:t>JUDEŢUL PRAHOVA</w:t>
      </w:r>
      <w:r w:rsidRPr="003E424B">
        <w:rPr>
          <w:sz w:val="28"/>
          <w:szCs w:val="28"/>
          <w:lang w:val="fr-FR"/>
        </w:rPr>
        <w:tab/>
      </w:r>
      <w:r w:rsidRPr="003E424B">
        <w:rPr>
          <w:sz w:val="28"/>
          <w:szCs w:val="28"/>
          <w:lang w:val="fr-FR"/>
        </w:rPr>
        <w:tab/>
      </w:r>
      <w:r w:rsidRPr="003E424B">
        <w:rPr>
          <w:sz w:val="28"/>
          <w:szCs w:val="28"/>
          <w:lang w:val="fr-FR"/>
        </w:rPr>
        <w:tab/>
      </w:r>
      <w:r w:rsidRPr="003E424B">
        <w:rPr>
          <w:sz w:val="28"/>
          <w:szCs w:val="28"/>
          <w:lang w:val="fr-FR"/>
        </w:rPr>
        <w:tab/>
      </w:r>
      <w:r w:rsidRPr="003E424B">
        <w:rPr>
          <w:sz w:val="28"/>
          <w:szCs w:val="28"/>
          <w:lang w:val="fr-FR"/>
        </w:rPr>
        <w:tab/>
      </w:r>
      <w:r w:rsidRPr="003E424B">
        <w:rPr>
          <w:sz w:val="28"/>
          <w:szCs w:val="28"/>
          <w:lang w:val="fr-FR"/>
        </w:rPr>
        <w:tab/>
      </w:r>
      <w:r w:rsidRPr="003E424B">
        <w:rPr>
          <w:sz w:val="28"/>
          <w:szCs w:val="28"/>
          <w:lang w:val="fr-FR"/>
        </w:rPr>
        <w:tab/>
      </w:r>
    </w:p>
    <w:p w14:paraId="217A624B" w14:textId="77777777" w:rsidR="00C82FA2" w:rsidRPr="003E424B" w:rsidRDefault="00C82FA2" w:rsidP="00C82FA2">
      <w:pPr>
        <w:rPr>
          <w:sz w:val="28"/>
          <w:szCs w:val="28"/>
          <w:lang w:val="fr-FR"/>
        </w:rPr>
      </w:pPr>
      <w:r w:rsidRPr="003E424B">
        <w:rPr>
          <w:sz w:val="28"/>
          <w:szCs w:val="28"/>
          <w:lang w:val="fr-FR"/>
        </w:rPr>
        <w:t>MUNICIPIUL CÂMPINA</w:t>
      </w:r>
    </w:p>
    <w:p w14:paraId="6F1991B0" w14:textId="77777777" w:rsidR="00C82FA2" w:rsidRPr="003E424B" w:rsidRDefault="00C82FA2" w:rsidP="00C82FA2">
      <w:pPr>
        <w:rPr>
          <w:b/>
          <w:sz w:val="28"/>
          <w:szCs w:val="28"/>
          <w:lang w:val="fr-FR"/>
        </w:rPr>
      </w:pPr>
      <w:r w:rsidRPr="003E424B">
        <w:rPr>
          <w:b/>
          <w:sz w:val="28"/>
          <w:szCs w:val="28"/>
          <w:lang w:val="fr-FR"/>
        </w:rPr>
        <w:t xml:space="preserve">     P R I M A R</w:t>
      </w:r>
    </w:p>
    <w:p w14:paraId="2DC0B4E6" w14:textId="617EBFA0" w:rsidR="00046B14" w:rsidRPr="00CD4665" w:rsidRDefault="00C82FA2" w:rsidP="002E5B6C">
      <w:pPr>
        <w:rPr>
          <w:sz w:val="28"/>
          <w:szCs w:val="28"/>
          <w:lang w:val="pt-PT"/>
        </w:rPr>
      </w:pPr>
      <w:r w:rsidRPr="003E424B">
        <w:rPr>
          <w:color w:val="000000"/>
          <w:sz w:val="28"/>
          <w:szCs w:val="28"/>
          <w:lang w:val="fr-FR"/>
        </w:rPr>
        <w:t>Nr.</w:t>
      </w:r>
      <w:r w:rsidR="002E5B6C" w:rsidRPr="00CD4665">
        <w:rPr>
          <w:color w:val="000000" w:themeColor="text1"/>
          <w:sz w:val="28"/>
          <w:szCs w:val="28"/>
          <w:lang w:val="pt-PT"/>
        </w:rPr>
        <w:t>50</w:t>
      </w:r>
      <w:r w:rsidR="00E846FF">
        <w:rPr>
          <w:color w:val="000000" w:themeColor="text1"/>
          <w:sz w:val="28"/>
          <w:szCs w:val="28"/>
          <w:lang w:val="pt-PT"/>
        </w:rPr>
        <w:t>.</w:t>
      </w:r>
      <w:r w:rsidR="002E5B6C" w:rsidRPr="00CD4665">
        <w:rPr>
          <w:color w:val="000000" w:themeColor="text1"/>
          <w:sz w:val="28"/>
          <w:szCs w:val="28"/>
          <w:lang w:val="pt-PT"/>
        </w:rPr>
        <w:t>925/24</w:t>
      </w:r>
      <w:r w:rsidR="00E846FF">
        <w:rPr>
          <w:color w:val="000000" w:themeColor="text1"/>
          <w:sz w:val="28"/>
          <w:szCs w:val="28"/>
          <w:lang w:val="pt-PT"/>
        </w:rPr>
        <w:t xml:space="preserve"> noiembrie </w:t>
      </w:r>
      <w:r w:rsidR="002E5B6C" w:rsidRPr="00CD4665">
        <w:rPr>
          <w:color w:val="000000" w:themeColor="text1"/>
          <w:sz w:val="28"/>
          <w:szCs w:val="28"/>
          <w:lang w:val="pt-PT"/>
        </w:rPr>
        <w:t>2023</w:t>
      </w:r>
    </w:p>
    <w:p w14:paraId="7C6B9AD4" w14:textId="77777777" w:rsidR="00EE7372" w:rsidRPr="00CD4665" w:rsidRDefault="00EE7372" w:rsidP="00A1588F">
      <w:pPr>
        <w:jc w:val="center"/>
        <w:rPr>
          <w:b/>
          <w:lang w:val="pt-PT"/>
        </w:rPr>
      </w:pPr>
    </w:p>
    <w:p w14:paraId="027B177A" w14:textId="471FBE43" w:rsidR="00A1588F" w:rsidRPr="006E0636" w:rsidRDefault="00A1588F" w:rsidP="00A1588F">
      <w:pPr>
        <w:jc w:val="center"/>
        <w:rPr>
          <w:b/>
          <w:sz w:val="36"/>
          <w:szCs w:val="36"/>
          <w:lang w:val="pt-PT"/>
        </w:rPr>
      </w:pPr>
      <w:r w:rsidRPr="006E0636">
        <w:rPr>
          <w:b/>
          <w:sz w:val="36"/>
          <w:szCs w:val="36"/>
          <w:lang w:val="pt-PT"/>
        </w:rPr>
        <w:t>REFERAT DE APROBARE</w:t>
      </w:r>
    </w:p>
    <w:p w14:paraId="3F21FCB6" w14:textId="7170402F" w:rsidR="006E0636" w:rsidRPr="006E0636" w:rsidRDefault="00EE7372" w:rsidP="006E0636">
      <w:pPr>
        <w:jc w:val="center"/>
        <w:rPr>
          <w:b/>
          <w:bCs/>
          <w:sz w:val="28"/>
          <w:szCs w:val="28"/>
          <w:lang w:val="ro-RO"/>
        </w:rPr>
      </w:pPr>
      <w:bookmarkStart w:id="4" w:name="_Hlk121817136"/>
      <w:r w:rsidRPr="006E0636">
        <w:rPr>
          <w:b/>
          <w:bCs/>
          <w:sz w:val="28"/>
          <w:szCs w:val="28"/>
          <w:lang w:val="ro-RO"/>
        </w:rPr>
        <w:t>l</w:t>
      </w:r>
      <w:r w:rsidR="006B623A" w:rsidRPr="006E0636">
        <w:rPr>
          <w:b/>
          <w:bCs/>
          <w:sz w:val="28"/>
          <w:szCs w:val="28"/>
          <w:lang w:val="ro-RO"/>
        </w:rPr>
        <w:t>a proiectul de hotărâre</w:t>
      </w:r>
      <w:r w:rsidR="00BF1C58" w:rsidRPr="006E0636">
        <w:rPr>
          <w:b/>
          <w:bCs/>
          <w:sz w:val="28"/>
          <w:szCs w:val="28"/>
          <w:lang w:val="ro-RO"/>
        </w:rPr>
        <w:t xml:space="preserve"> </w:t>
      </w:r>
      <w:bookmarkEnd w:id="4"/>
      <w:r w:rsidR="006E0636" w:rsidRPr="006E0636">
        <w:rPr>
          <w:b/>
          <w:bCs/>
          <w:sz w:val="28"/>
          <w:szCs w:val="28"/>
          <w:lang w:val="ro-RO"/>
        </w:rPr>
        <w:t>privind participarea U.A.T. Municipiul Câmpina la proiectul „</w:t>
      </w:r>
      <w:r w:rsidR="006E0636" w:rsidRPr="006E0636">
        <w:rPr>
          <w:b/>
          <w:bCs/>
          <w:sz w:val="28"/>
          <w:szCs w:val="28"/>
          <w:lang w:val="pt-PT"/>
        </w:rPr>
        <w:t>Comunitatea pentru Inovare și Dezvoltare prin Resurse Energetice Sustenabile I.D. – R.E.S. 3</w:t>
      </w:r>
      <w:r w:rsidR="006E0636" w:rsidRPr="006E0636">
        <w:rPr>
          <w:b/>
          <w:bCs/>
          <w:sz w:val="28"/>
          <w:szCs w:val="28"/>
          <w:lang w:val="ro-RO"/>
        </w:rPr>
        <w:t>”</w:t>
      </w:r>
    </w:p>
    <w:p w14:paraId="2854A60E" w14:textId="15E89B66" w:rsidR="00E9474E" w:rsidRPr="00E613DD" w:rsidRDefault="00E9474E" w:rsidP="006E0636">
      <w:pPr>
        <w:jc w:val="center"/>
        <w:rPr>
          <w:bCs/>
          <w:lang w:val="ro-RO"/>
        </w:rPr>
      </w:pPr>
    </w:p>
    <w:p w14:paraId="3A75BCDE" w14:textId="4AEDE542" w:rsidR="00E9474E" w:rsidRPr="00CD4665" w:rsidRDefault="00E9474E" w:rsidP="00E9474E">
      <w:pPr>
        <w:tabs>
          <w:tab w:val="left" w:pos="851"/>
        </w:tabs>
        <w:ind w:right="144"/>
        <w:jc w:val="both"/>
        <w:rPr>
          <w:bCs/>
          <w:lang w:val="pt-PT"/>
        </w:rPr>
      </w:pPr>
      <w:r w:rsidRPr="00CD4665">
        <w:rPr>
          <w:lang w:val="pt-PT"/>
        </w:rPr>
        <w:tab/>
        <w:t xml:space="preserve">Ministerul Energiei a aprobat prin Ordinul nr. 1431/01.11.2023, Ghidului solicitantului - Condiții specifice de accesare a finanțării din Fondul pentru modernizare - </w:t>
      </w:r>
      <w:r w:rsidRPr="00CD4665">
        <w:rPr>
          <w:bCs/>
          <w:lang w:val="pt-PT"/>
        </w:rPr>
        <w:t>Sprijinirea investițiilor în noi capacități de producere a energiei electrice produsă din</w:t>
      </w:r>
      <w:r w:rsidRPr="00CD4665">
        <w:rPr>
          <w:bCs/>
          <w:spacing w:val="-2"/>
          <w:lang w:val="pt-PT"/>
        </w:rPr>
        <w:t xml:space="preserve"> </w:t>
      </w:r>
      <w:r w:rsidRPr="00CD4665">
        <w:rPr>
          <w:bCs/>
          <w:lang w:val="pt-PT"/>
        </w:rPr>
        <w:t>surse regenerabile pentru autoconsum pentru entități publice.</w:t>
      </w:r>
    </w:p>
    <w:p w14:paraId="25B7ED4C" w14:textId="5171411E" w:rsidR="00E9474E" w:rsidRPr="00CD4665" w:rsidRDefault="00E9474E" w:rsidP="007503ED">
      <w:pPr>
        <w:tabs>
          <w:tab w:val="left" w:pos="851"/>
        </w:tabs>
        <w:ind w:right="144"/>
        <w:jc w:val="both"/>
        <w:rPr>
          <w:bCs/>
          <w:lang w:val="pt-PT"/>
        </w:rPr>
      </w:pPr>
      <w:r w:rsidRPr="00CD4665">
        <w:rPr>
          <w:bCs/>
          <w:lang w:val="pt-PT"/>
        </w:rPr>
        <w:tab/>
      </w:r>
      <w:r w:rsidRPr="00E613DD">
        <w:rPr>
          <w:bCs/>
          <w:lang w:val="ro-RO"/>
        </w:rPr>
        <w:t xml:space="preserve">Oportunitatea oferită de această linie de finanțare face posibilă </w:t>
      </w:r>
      <w:r w:rsidRPr="00CD4665">
        <w:rPr>
          <w:lang w:val="pt-PT"/>
        </w:rPr>
        <w:t>creșterea ponderii de energie din surse regenerabile în consumul final brut de energie și, implicit creşterea ponderii energiei regenerabile în totalul consumului de energie primară, ca rezultat al</w:t>
      </w:r>
      <w:r w:rsidRPr="00CD4665">
        <w:rPr>
          <w:spacing w:val="1"/>
          <w:lang w:val="pt-PT"/>
        </w:rPr>
        <w:t xml:space="preserve"> </w:t>
      </w:r>
      <w:r w:rsidRPr="00CD4665">
        <w:rPr>
          <w:lang w:val="pt-PT"/>
        </w:rPr>
        <w:t>investiţiilor de creştere a puterii instalate de producere a energiei electrice din surse regenerabile de</w:t>
      </w:r>
      <w:r w:rsidRPr="00CD4665">
        <w:rPr>
          <w:spacing w:val="1"/>
          <w:lang w:val="pt-PT"/>
        </w:rPr>
        <w:t xml:space="preserve"> </w:t>
      </w:r>
      <w:r w:rsidRPr="00CD4665">
        <w:rPr>
          <w:lang w:val="pt-PT"/>
        </w:rPr>
        <w:t>energie</w:t>
      </w:r>
      <w:r w:rsidRPr="00CD4665">
        <w:rPr>
          <w:spacing w:val="-1"/>
          <w:lang w:val="pt-PT"/>
        </w:rPr>
        <w:t xml:space="preserve"> </w:t>
      </w:r>
      <w:r w:rsidRPr="00CD4665">
        <w:rPr>
          <w:lang w:val="pt-PT"/>
        </w:rPr>
        <w:t>eoliană, solară sau hidro.</w:t>
      </w:r>
    </w:p>
    <w:p w14:paraId="21AA0C30" w14:textId="457A6F08" w:rsidR="00D56DE6" w:rsidRPr="00CD4665" w:rsidRDefault="00E9474E" w:rsidP="00D56DE6">
      <w:pPr>
        <w:ind w:firstLine="720"/>
        <w:jc w:val="both"/>
        <w:rPr>
          <w:bCs/>
          <w:lang w:val="pt-PT"/>
        </w:rPr>
      </w:pPr>
      <w:r w:rsidRPr="00CD4665">
        <w:rPr>
          <w:lang w:val="pt-PT"/>
        </w:rPr>
        <w:t xml:space="preserve">Consiliul Județean Prahova este în mod direct implicat în atingerea acestor obiective la nivelul întregului județ sens în care pregătește documentația pentru depunerea unei cereri de finanțare în cadrul măsurii </w:t>
      </w:r>
      <w:r w:rsidRPr="00CD4665">
        <w:rPr>
          <w:iCs/>
          <w:lang w:val="pt-PT"/>
        </w:rPr>
        <w:t>Sprijinirea investițiilor în noi capacități de producere a energiei electrice produsă din surse regenerabile pentru autoconsum</w:t>
      </w:r>
      <w:r w:rsidRPr="00CD4665">
        <w:rPr>
          <w:lang w:val="pt-PT"/>
        </w:rPr>
        <w:t xml:space="preserve"> din cadrul Programul-cheie 1: </w:t>
      </w:r>
      <w:r w:rsidRPr="00CD4665">
        <w:rPr>
          <w:iCs/>
          <w:lang w:val="pt-PT"/>
        </w:rPr>
        <w:t>Surse regenerabile de energie și stocarea energiei</w:t>
      </w:r>
      <w:r w:rsidRPr="00CD4665">
        <w:rPr>
          <w:lang w:val="pt-PT"/>
        </w:rPr>
        <w:t xml:space="preserve"> aferent Fondului pentru modernizare în România implementat de Ministerul Energie fapt pentru care se </w:t>
      </w:r>
      <w:r w:rsidR="00D56DE6" w:rsidRPr="00CD4665">
        <w:rPr>
          <w:lang w:val="pt-PT"/>
        </w:rPr>
        <w:t xml:space="preserve">propune încheierea unui parteneriat </w:t>
      </w:r>
      <w:r w:rsidR="00D56DE6" w:rsidRPr="00CD4665">
        <w:rPr>
          <w:bCs/>
          <w:lang w:val="pt-PT"/>
        </w:rPr>
        <w:t xml:space="preserve">cu județul Prahova și unități administrative din cadrul Județului, pentru depunerea și implementarea proiectului </w:t>
      </w:r>
      <w:r w:rsidR="00D56DE6" w:rsidRPr="00E613DD">
        <w:rPr>
          <w:bCs/>
          <w:lang w:val="ro-RO"/>
        </w:rPr>
        <w:t>„</w:t>
      </w:r>
      <w:r w:rsidR="00D56DE6" w:rsidRPr="00CD4665">
        <w:rPr>
          <w:bCs/>
          <w:lang w:val="pt-PT"/>
        </w:rPr>
        <w:t>Comunitatea pentru Inovare și Dezvoltare prin Resurse Energetice Sustenabile</w:t>
      </w:r>
      <w:r w:rsidR="00D56DE6" w:rsidRPr="00CD4665">
        <w:rPr>
          <w:lang w:val="pt-PT"/>
        </w:rPr>
        <w:t xml:space="preserve"> </w:t>
      </w:r>
      <w:r w:rsidR="00D56DE6" w:rsidRPr="00CD4665">
        <w:rPr>
          <w:bCs/>
          <w:lang w:val="pt-PT"/>
        </w:rPr>
        <w:t xml:space="preserve">I.D. – R.E.S. </w:t>
      </w:r>
      <w:r w:rsidR="00082753" w:rsidRPr="00CD4665">
        <w:rPr>
          <w:bCs/>
          <w:lang w:val="pt-PT"/>
        </w:rPr>
        <w:t>3</w:t>
      </w:r>
      <w:r w:rsidR="00D56DE6" w:rsidRPr="00E613DD">
        <w:rPr>
          <w:bCs/>
          <w:lang w:val="ro-RO"/>
        </w:rPr>
        <w:t xml:space="preserve">”, </w:t>
      </w:r>
      <w:r w:rsidR="00D56DE6" w:rsidRPr="00CD4665">
        <w:rPr>
          <w:bCs/>
          <w:lang w:val="pt-PT"/>
        </w:rPr>
        <w:t xml:space="preserve">finanțat din </w:t>
      </w:r>
      <w:r w:rsidR="00D56DE6" w:rsidRPr="00CD4665">
        <w:rPr>
          <w:lang w:val="pt-PT"/>
        </w:rPr>
        <w:t>Fondului pentru Modernizare, Programul-cheie 1: Surse regenerabile de energie și stocarea energiei</w:t>
      </w:r>
      <w:r w:rsidR="00D56DE6" w:rsidRPr="00CD4665">
        <w:rPr>
          <w:bCs/>
          <w:lang w:val="pt-PT"/>
        </w:rPr>
        <w:t>.</w:t>
      </w:r>
    </w:p>
    <w:p w14:paraId="02D48711" w14:textId="77777777" w:rsidR="00D56DE6" w:rsidRPr="00CD4665" w:rsidRDefault="00D56DE6" w:rsidP="00D56DE6">
      <w:pPr>
        <w:tabs>
          <w:tab w:val="left" w:pos="9923"/>
        </w:tabs>
        <w:ind w:right="-33" w:firstLine="567"/>
        <w:jc w:val="both"/>
        <w:rPr>
          <w:lang w:val="pt-PT"/>
        </w:rPr>
      </w:pPr>
      <w:r w:rsidRPr="00CD4665">
        <w:rPr>
          <w:lang w:val="pt-PT"/>
        </w:rPr>
        <w:t>Proiectul are ca obiectiv principal producția majorată a energiei</w:t>
      </w:r>
      <w:r w:rsidRPr="00CD4665">
        <w:rPr>
          <w:spacing w:val="1"/>
          <w:lang w:val="pt-PT"/>
        </w:rPr>
        <w:t xml:space="preserve"> electrice </w:t>
      </w:r>
      <w:r w:rsidRPr="00CD4665">
        <w:rPr>
          <w:lang w:val="pt-PT"/>
        </w:rPr>
        <w:t>din surse regenerabile prin instalarea de noi</w:t>
      </w:r>
      <w:r w:rsidRPr="00CD4665">
        <w:rPr>
          <w:spacing w:val="1"/>
          <w:lang w:val="pt-PT"/>
        </w:rPr>
        <w:t xml:space="preserve"> </w:t>
      </w:r>
      <w:r w:rsidRPr="00CD4665">
        <w:rPr>
          <w:lang w:val="pt-PT"/>
        </w:rPr>
        <w:t>capacități de producere a energiei din surse regenerabile,</w:t>
      </w:r>
      <w:r w:rsidRPr="00CD4665">
        <w:rPr>
          <w:spacing w:val="1"/>
          <w:lang w:val="pt-PT"/>
        </w:rPr>
        <w:t xml:space="preserve"> </w:t>
      </w:r>
      <w:r w:rsidRPr="00CD4665">
        <w:rPr>
          <w:lang w:val="pt-PT"/>
        </w:rPr>
        <w:t xml:space="preserve">contribuind la atingerea obiectivelor asumate de România în cadrul Fondului pentru Modernizare, Programul-cheie 1: Surse regenerabile de energie și stocarea energiei. </w:t>
      </w:r>
    </w:p>
    <w:p w14:paraId="00DBF00C" w14:textId="0E28081C" w:rsidR="00E9474E" w:rsidRPr="00CD4665" w:rsidRDefault="00D56DE6" w:rsidP="007503ED">
      <w:pPr>
        <w:tabs>
          <w:tab w:val="left" w:pos="851"/>
        </w:tabs>
        <w:ind w:right="144"/>
        <w:jc w:val="both"/>
        <w:rPr>
          <w:lang w:val="pt-PT"/>
        </w:rPr>
      </w:pPr>
      <w:r w:rsidRPr="00CD4665">
        <w:rPr>
          <w:lang w:val="pt-PT"/>
        </w:rPr>
        <w:tab/>
        <w:t xml:space="preserve">Prin implementarea acestui proiect se are în vedere impactul pozitiv asupra </w:t>
      </w:r>
      <w:r w:rsidRPr="00CD4665">
        <w:rPr>
          <w:shd w:val="clear" w:color="auto" w:fill="FFFFFF"/>
          <w:lang w:val="pt-PT"/>
        </w:rPr>
        <w:t>calităţii aerului prin reducerea emisiilor de carbon în atmosferă</w:t>
      </w:r>
      <w:r w:rsidRPr="00CD4665">
        <w:rPr>
          <w:lang w:val="pt-PT"/>
        </w:rPr>
        <w:t xml:space="preserve"> generate de sectorul energetic și asupra îmbunătățirii calității mediului.</w:t>
      </w:r>
    </w:p>
    <w:p w14:paraId="1826CDC0" w14:textId="3C5E6BBC" w:rsidR="00D56DE6" w:rsidRPr="00CD4665" w:rsidRDefault="00D56DE6" w:rsidP="007503ED">
      <w:pPr>
        <w:tabs>
          <w:tab w:val="left" w:pos="851"/>
        </w:tabs>
        <w:ind w:right="144"/>
        <w:jc w:val="both"/>
        <w:rPr>
          <w:lang w:val="pt-PT"/>
        </w:rPr>
      </w:pPr>
      <w:r w:rsidRPr="00CD4665">
        <w:rPr>
          <w:bCs/>
          <w:lang w:val="pt-PT"/>
        </w:rPr>
        <w:tab/>
      </w:r>
      <w:r w:rsidR="00A1462E" w:rsidRPr="00CD4665">
        <w:rPr>
          <w:bCs/>
          <w:lang w:val="pt-PT"/>
        </w:rPr>
        <w:t xml:space="preserve">Scopul parteneriatului </w:t>
      </w:r>
      <w:r w:rsidRPr="00CD4665">
        <w:rPr>
          <w:bCs/>
          <w:lang w:val="pt-PT"/>
        </w:rPr>
        <w:t xml:space="preserve">îl constituie </w:t>
      </w:r>
      <w:r w:rsidRPr="00CD4665">
        <w:rPr>
          <w:lang w:val="pt-PT"/>
        </w:rPr>
        <w:t xml:space="preserve">realizarea de capacități noi de producție a energiei electrice din surse solare, energie electrică ce va fi utilizată pentru autoconsumul </w:t>
      </w:r>
      <w:r w:rsidR="00A1462E" w:rsidRPr="00CD4665">
        <w:rPr>
          <w:lang w:val="pt-PT"/>
        </w:rPr>
        <w:t>pertenerilor</w:t>
      </w:r>
      <w:r w:rsidRPr="00CD4665">
        <w:rPr>
          <w:lang w:val="pt-PT"/>
        </w:rPr>
        <w:t xml:space="preserve">. În acest sens, </w:t>
      </w:r>
      <w:r w:rsidR="00A1462E" w:rsidRPr="00CD4665">
        <w:rPr>
          <w:lang w:val="pt-PT"/>
        </w:rPr>
        <w:t xml:space="preserve">UAT </w:t>
      </w:r>
      <w:r w:rsidR="002E5B6C" w:rsidRPr="00CD4665">
        <w:rPr>
          <w:lang w:val="pt-PT"/>
        </w:rPr>
        <w:t>Municipiul Campina,</w:t>
      </w:r>
      <w:r w:rsidR="00A1462E" w:rsidRPr="00CD4665">
        <w:rPr>
          <w:lang w:val="pt-PT"/>
        </w:rPr>
        <w:t xml:space="preserve"> în calitate de partener,</w:t>
      </w:r>
      <w:r w:rsidRPr="00CD4665">
        <w:rPr>
          <w:lang w:val="pt-PT"/>
        </w:rPr>
        <w:t xml:space="preserve"> v</w:t>
      </w:r>
      <w:r w:rsidR="00A1462E" w:rsidRPr="00CD4665">
        <w:rPr>
          <w:lang w:val="pt-PT"/>
        </w:rPr>
        <w:t>a</w:t>
      </w:r>
      <w:r w:rsidRPr="00CD4665">
        <w:rPr>
          <w:lang w:val="pt-PT"/>
        </w:rPr>
        <w:t xml:space="preserve"> putea să își acopere, total sau parțial, consumul </w:t>
      </w:r>
      <w:r w:rsidR="00A1462E" w:rsidRPr="00CD4665">
        <w:rPr>
          <w:lang w:val="pt-PT"/>
        </w:rPr>
        <w:t xml:space="preserve">de energie electrică pentru </w:t>
      </w:r>
      <w:r w:rsidRPr="00CD4665">
        <w:rPr>
          <w:lang w:val="pt-PT"/>
        </w:rPr>
        <w:t>clădiril</w:t>
      </w:r>
      <w:r w:rsidR="00A1462E" w:rsidRPr="00CD4665">
        <w:rPr>
          <w:lang w:val="pt-PT"/>
        </w:rPr>
        <w:t>e</w:t>
      </w:r>
      <w:r w:rsidRPr="00CD4665">
        <w:rPr>
          <w:lang w:val="pt-PT"/>
        </w:rPr>
        <w:t xml:space="preserve"> publice</w:t>
      </w:r>
      <w:r w:rsidR="00A1462E" w:rsidRPr="00CD4665">
        <w:rPr>
          <w:lang w:val="pt-PT"/>
        </w:rPr>
        <w:t>,</w:t>
      </w:r>
      <w:r w:rsidRPr="00CD4665">
        <w:rPr>
          <w:lang w:val="pt-PT"/>
        </w:rPr>
        <w:t xml:space="preserve"> </w:t>
      </w:r>
      <w:r w:rsidR="00A1462E" w:rsidRPr="00CD4665">
        <w:rPr>
          <w:lang w:val="pt-PT"/>
        </w:rPr>
        <w:t xml:space="preserve">școli, grădinițe, spitale și alte locuri de consum publice importante pentru cetățeni, </w:t>
      </w:r>
      <w:r w:rsidRPr="00CD4665">
        <w:rPr>
          <w:lang w:val="pt-PT"/>
        </w:rPr>
        <w:t>din surse de energie regenerabi</w:t>
      </w:r>
      <w:r w:rsidR="00A1462E" w:rsidRPr="00CD4665">
        <w:rPr>
          <w:lang w:val="pt-PT"/>
        </w:rPr>
        <w:t>lă.</w:t>
      </w:r>
    </w:p>
    <w:p w14:paraId="43FAE6DE" w14:textId="2D822AD8" w:rsidR="00E9474E" w:rsidRPr="00CD4665" w:rsidRDefault="004C5B99" w:rsidP="007503ED">
      <w:pPr>
        <w:tabs>
          <w:tab w:val="left" w:pos="851"/>
        </w:tabs>
        <w:ind w:right="144"/>
        <w:jc w:val="both"/>
        <w:rPr>
          <w:bCs/>
          <w:lang w:val="pt-PT"/>
        </w:rPr>
      </w:pPr>
      <w:r w:rsidRPr="00CD4665">
        <w:rPr>
          <w:lang w:val="pt-PT"/>
        </w:rPr>
        <w:tab/>
        <w:t xml:space="preserve">Conform Ghidului solicitantului, selecția proiectelor se va realiza conform principiului ”primul venit, primul evaluat și contractat cu respectarea condițiilor din ghid”. Pentru acest motiv este necesară </w:t>
      </w:r>
      <w:r w:rsidRPr="00CD4665">
        <w:rPr>
          <w:bCs/>
          <w:lang w:val="pt-PT"/>
        </w:rPr>
        <w:t>aprobarea în regim de urgență a prezentului proiect de hotărâre, ținând cont că data de depunere a cererilor de finanțare începe la 06.12.2023 ora 9.00.</w:t>
      </w:r>
    </w:p>
    <w:p w14:paraId="0452542A" w14:textId="77777777" w:rsidR="00E9474E" w:rsidRPr="00CD4665" w:rsidRDefault="00E9474E" w:rsidP="007503ED">
      <w:pPr>
        <w:tabs>
          <w:tab w:val="left" w:pos="851"/>
        </w:tabs>
        <w:ind w:right="144"/>
        <w:jc w:val="both"/>
        <w:rPr>
          <w:bCs/>
          <w:lang w:val="pt-PT"/>
        </w:rPr>
      </w:pPr>
    </w:p>
    <w:p w14:paraId="3F3CA164" w14:textId="0E1E4DE1" w:rsidR="007503ED" w:rsidRDefault="007503ED" w:rsidP="007503ED">
      <w:pPr>
        <w:tabs>
          <w:tab w:val="left" w:pos="851"/>
        </w:tabs>
        <w:ind w:right="144"/>
        <w:jc w:val="both"/>
        <w:rPr>
          <w:lang w:val="ro-RO"/>
        </w:rPr>
      </w:pPr>
      <w:r w:rsidRPr="00E613DD">
        <w:rPr>
          <w:lang w:val="ro-RO"/>
        </w:rPr>
        <w:tab/>
        <w:t>Astfel, pentru</w:t>
      </w:r>
      <w:r w:rsidRPr="00E613DD">
        <w:rPr>
          <w:bCs/>
          <w:lang w:val="ro-RO"/>
        </w:rPr>
        <w:t xml:space="preserve"> aprobarea Acordului de parteneriat pentru proiectul </w:t>
      </w:r>
      <w:r w:rsidR="004C5B99" w:rsidRPr="00E613DD">
        <w:rPr>
          <w:bCs/>
          <w:lang w:val="ro-RO"/>
        </w:rPr>
        <w:t>„</w:t>
      </w:r>
      <w:r w:rsidR="004C5B99" w:rsidRPr="00117857">
        <w:rPr>
          <w:bCs/>
          <w:lang w:val="ro-RO"/>
        </w:rPr>
        <w:t>Comunitatea pentru Inovare și Dezvoltare prin Resurse Energetice Sustenabile</w:t>
      </w:r>
      <w:r w:rsidR="004C5B99" w:rsidRPr="00117857">
        <w:rPr>
          <w:lang w:val="ro-RO"/>
        </w:rPr>
        <w:t xml:space="preserve"> </w:t>
      </w:r>
      <w:r w:rsidR="004C5B99" w:rsidRPr="00117857">
        <w:rPr>
          <w:bCs/>
          <w:lang w:val="ro-RO"/>
        </w:rPr>
        <w:t xml:space="preserve">I.D. – R.E.S. </w:t>
      </w:r>
      <w:r w:rsidR="00082753" w:rsidRPr="00117857">
        <w:rPr>
          <w:bCs/>
          <w:lang w:val="ro-RO"/>
        </w:rPr>
        <w:t>3</w:t>
      </w:r>
      <w:r w:rsidR="004C5B99" w:rsidRPr="00E613DD">
        <w:rPr>
          <w:bCs/>
          <w:lang w:val="ro-RO"/>
        </w:rPr>
        <w:t>”</w:t>
      </w:r>
      <w:r w:rsidRPr="00E613DD">
        <w:rPr>
          <w:bCs/>
          <w:lang w:val="ro-RO"/>
        </w:rPr>
        <w:t xml:space="preserve"> </w:t>
      </w:r>
      <w:r w:rsidRPr="00E613DD">
        <w:rPr>
          <w:color w:val="000000" w:themeColor="text1"/>
          <w:shd w:val="clear" w:color="auto" w:fill="FFFFFF"/>
          <w:lang w:val="ro-RO"/>
        </w:rPr>
        <w:t>propun</w:t>
      </w:r>
      <w:r w:rsidRPr="00E613DD">
        <w:rPr>
          <w:lang w:val="ro-RO"/>
        </w:rPr>
        <w:t xml:space="preserve"> aprobarea prezentului proiect de hotărâre.</w:t>
      </w:r>
    </w:p>
    <w:p w14:paraId="5B55C282" w14:textId="2C76BEF3" w:rsidR="002E5B6C" w:rsidRPr="00E613DD" w:rsidRDefault="006E0636" w:rsidP="007503ED">
      <w:pPr>
        <w:tabs>
          <w:tab w:val="left" w:pos="851"/>
        </w:tabs>
        <w:ind w:right="144"/>
        <w:jc w:val="both"/>
        <w:rPr>
          <w:bCs/>
          <w:lang w:val="ro-RO"/>
        </w:rPr>
      </w:pPr>
      <w:r>
        <w:rPr>
          <w:bCs/>
          <w:lang w:val="pt-PT"/>
        </w:rPr>
        <w:tab/>
      </w:r>
      <w:r w:rsidR="002E5B6C" w:rsidRPr="00CD4665">
        <w:rPr>
          <w:bCs/>
          <w:lang w:val="pt-PT"/>
        </w:rPr>
        <w:t>Caracterul de urgenta il reprezinta data depunerii cererilor de finantare care incepe in data de 06.12.2023, precum si solicitarea Consiliului Judetean Prahova catre Municipiul Campina de a transmite Hotararea aprobata pana luni, ora 09:00.</w:t>
      </w:r>
    </w:p>
    <w:p w14:paraId="0D2AF651" w14:textId="443841A4" w:rsidR="006B623A" w:rsidRPr="00E613DD" w:rsidRDefault="006B623A" w:rsidP="00C062CB">
      <w:pPr>
        <w:rPr>
          <w:b/>
          <w:bCs/>
          <w:lang w:val="ro-RO"/>
        </w:rPr>
      </w:pPr>
    </w:p>
    <w:p w14:paraId="32E93025" w14:textId="77777777" w:rsidR="00C82FA2" w:rsidRDefault="00C82FA2" w:rsidP="00E846FF">
      <w:pPr>
        <w:jc w:val="center"/>
        <w:rPr>
          <w:rFonts w:eastAsia="Calibri"/>
          <w:color w:val="000000" w:themeColor="text1"/>
          <w:sz w:val="28"/>
          <w:szCs w:val="28"/>
        </w:rPr>
      </w:pPr>
      <w:r>
        <w:rPr>
          <w:rFonts w:eastAsia="Calibri"/>
          <w:color w:val="000000" w:themeColor="text1"/>
          <w:sz w:val="28"/>
          <w:szCs w:val="28"/>
        </w:rPr>
        <w:t>PRIMAR,</w:t>
      </w:r>
    </w:p>
    <w:p w14:paraId="36E8C3E6" w14:textId="5890A751" w:rsidR="00C82FA2" w:rsidRPr="003E424B" w:rsidRDefault="00C82FA2" w:rsidP="00E846FF">
      <w:pPr>
        <w:jc w:val="center"/>
        <w:rPr>
          <w:b/>
          <w:sz w:val="28"/>
          <w:szCs w:val="28"/>
          <w:lang w:val="en-US"/>
        </w:rPr>
      </w:pPr>
      <w:r w:rsidRPr="003E424B">
        <w:rPr>
          <w:b/>
          <w:sz w:val="28"/>
          <w:szCs w:val="28"/>
          <w:lang w:val="en-US"/>
        </w:rPr>
        <w:t>Moldoveanu Ioan Alin</w:t>
      </w:r>
    </w:p>
    <w:sectPr w:rsidR="00C82FA2" w:rsidRPr="003E424B" w:rsidSect="00E613DD">
      <w:footerReference w:type="even" r:id="rId8"/>
      <w:pgSz w:w="11906" w:h="16838" w:code="9"/>
      <w:pgMar w:top="426" w:right="707" w:bottom="42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5098" w14:textId="77777777" w:rsidR="001B18E7" w:rsidRDefault="001B18E7">
      <w:r>
        <w:separator/>
      </w:r>
    </w:p>
  </w:endnote>
  <w:endnote w:type="continuationSeparator" w:id="0">
    <w:p w14:paraId="6A4852CB" w14:textId="77777777" w:rsidR="001B18E7" w:rsidRDefault="001B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2D28" w14:textId="77777777" w:rsidR="0024733F" w:rsidRDefault="0024733F" w:rsidP="002F0D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62016B" w14:textId="77777777" w:rsidR="0024733F" w:rsidRDefault="00247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3F5B" w14:textId="77777777" w:rsidR="001B18E7" w:rsidRDefault="001B18E7">
      <w:r>
        <w:separator/>
      </w:r>
    </w:p>
  </w:footnote>
  <w:footnote w:type="continuationSeparator" w:id="0">
    <w:p w14:paraId="57A9E647" w14:textId="77777777" w:rsidR="001B18E7" w:rsidRDefault="001B18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C6C"/>
    <w:multiLevelType w:val="hybridMultilevel"/>
    <w:tmpl w:val="DB7E1652"/>
    <w:lvl w:ilvl="0" w:tplc="C83A0B46">
      <w:numFmt w:val="bullet"/>
      <w:lvlText w:val="-"/>
      <w:lvlJc w:val="left"/>
      <w:pPr>
        <w:ind w:left="118" w:hanging="341"/>
      </w:pPr>
      <w:rPr>
        <w:rFonts w:ascii="Times New Roman" w:eastAsia="Times New Roman" w:hAnsi="Times New Roman" w:cs="Times New Roman" w:hint="default"/>
        <w:w w:val="100"/>
        <w:sz w:val="28"/>
        <w:szCs w:val="28"/>
        <w:lang w:val="ro-RO" w:eastAsia="ro-RO" w:bidi="ro-RO"/>
      </w:rPr>
    </w:lvl>
    <w:lvl w:ilvl="1" w:tplc="D7045C34">
      <w:numFmt w:val="bullet"/>
      <w:lvlText w:val=""/>
      <w:lvlJc w:val="left"/>
      <w:pPr>
        <w:ind w:left="838" w:hanging="361"/>
      </w:pPr>
      <w:rPr>
        <w:rFonts w:ascii="Symbol" w:eastAsia="Symbol" w:hAnsi="Symbol" w:cs="Symbol" w:hint="default"/>
        <w:w w:val="100"/>
        <w:sz w:val="28"/>
        <w:szCs w:val="28"/>
        <w:lang w:val="ro-RO" w:eastAsia="ro-RO" w:bidi="ro-RO"/>
      </w:rPr>
    </w:lvl>
    <w:lvl w:ilvl="2" w:tplc="B2A84FA2">
      <w:numFmt w:val="bullet"/>
      <w:lvlText w:val="o"/>
      <w:lvlJc w:val="left"/>
      <w:pPr>
        <w:ind w:left="1558" w:hanging="360"/>
      </w:pPr>
      <w:rPr>
        <w:rFonts w:ascii="Courier New" w:eastAsia="Courier New" w:hAnsi="Courier New" w:cs="Courier New" w:hint="default"/>
        <w:w w:val="100"/>
        <w:sz w:val="28"/>
        <w:szCs w:val="28"/>
        <w:lang w:val="ro-RO" w:eastAsia="ro-RO" w:bidi="ro-RO"/>
      </w:rPr>
    </w:lvl>
    <w:lvl w:ilvl="3" w:tplc="4FEA3B10">
      <w:numFmt w:val="bullet"/>
      <w:lvlText w:val="•"/>
      <w:lvlJc w:val="left"/>
      <w:pPr>
        <w:ind w:left="2600" w:hanging="360"/>
      </w:pPr>
      <w:rPr>
        <w:rFonts w:hint="default"/>
        <w:lang w:val="ro-RO" w:eastAsia="ro-RO" w:bidi="ro-RO"/>
      </w:rPr>
    </w:lvl>
    <w:lvl w:ilvl="4" w:tplc="4C7EE0F2">
      <w:numFmt w:val="bullet"/>
      <w:lvlText w:val="•"/>
      <w:lvlJc w:val="left"/>
      <w:pPr>
        <w:ind w:left="3640" w:hanging="360"/>
      </w:pPr>
      <w:rPr>
        <w:rFonts w:hint="default"/>
        <w:lang w:val="ro-RO" w:eastAsia="ro-RO" w:bidi="ro-RO"/>
      </w:rPr>
    </w:lvl>
    <w:lvl w:ilvl="5" w:tplc="2DF69926">
      <w:numFmt w:val="bullet"/>
      <w:lvlText w:val="•"/>
      <w:lvlJc w:val="left"/>
      <w:pPr>
        <w:ind w:left="4680" w:hanging="360"/>
      </w:pPr>
      <w:rPr>
        <w:rFonts w:hint="default"/>
        <w:lang w:val="ro-RO" w:eastAsia="ro-RO" w:bidi="ro-RO"/>
      </w:rPr>
    </w:lvl>
    <w:lvl w:ilvl="6" w:tplc="CC8E14BA">
      <w:numFmt w:val="bullet"/>
      <w:lvlText w:val="•"/>
      <w:lvlJc w:val="left"/>
      <w:pPr>
        <w:ind w:left="5720" w:hanging="360"/>
      </w:pPr>
      <w:rPr>
        <w:rFonts w:hint="default"/>
        <w:lang w:val="ro-RO" w:eastAsia="ro-RO" w:bidi="ro-RO"/>
      </w:rPr>
    </w:lvl>
    <w:lvl w:ilvl="7" w:tplc="8F3203FA">
      <w:numFmt w:val="bullet"/>
      <w:lvlText w:val="•"/>
      <w:lvlJc w:val="left"/>
      <w:pPr>
        <w:ind w:left="6760" w:hanging="360"/>
      </w:pPr>
      <w:rPr>
        <w:rFonts w:hint="default"/>
        <w:lang w:val="ro-RO" w:eastAsia="ro-RO" w:bidi="ro-RO"/>
      </w:rPr>
    </w:lvl>
    <w:lvl w:ilvl="8" w:tplc="05C4B2A6">
      <w:numFmt w:val="bullet"/>
      <w:lvlText w:val="•"/>
      <w:lvlJc w:val="left"/>
      <w:pPr>
        <w:ind w:left="7800" w:hanging="360"/>
      </w:pPr>
      <w:rPr>
        <w:rFonts w:hint="default"/>
        <w:lang w:val="ro-RO" w:eastAsia="ro-RO" w:bidi="ro-RO"/>
      </w:rPr>
    </w:lvl>
  </w:abstractNum>
  <w:abstractNum w:abstractNumId="1" w15:restartNumberingAfterBreak="0">
    <w:nsid w:val="0143164D"/>
    <w:multiLevelType w:val="hybridMultilevel"/>
    <w:tmpl w:val="96B8BF6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BCD6B6A"/>
    <w:multiLevelType w:val="hybridMultilevel"/>
    <w:tmpl w:val="BB10F526"/>
    <w:lvl w:ilvl="0" w:tplc="EA4AA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C350D"/>
    <w:multiLevelType w:val="hybridMultilevel"/>
    <w:tmpl w:val="3738D910"/>
    <w:lvl w:ilvl="0" w:tplc="CA8E530A">
      <w:start w:val="2"/>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0FA72776"/>
    <w:multiLevelType w:val="hybridMultilevel"/>
    <w:tmpl w:val="2690A58C"/>
    <w:lvl w:ilvl="0" w:tplc="0C3CD1E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D50569"/>
    <w:multiLevelType w:val="hybridMultilevel"/>
    <w:tmpl w:val="9950FF1C"/>
    <w:lvl w:ilvl="0" w:tplc="3A5AD798">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800AA6"/>
    <w:multiLevelType w:val="hybridMultilevel"/>
    <w:tmpl w:val="6A3E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81494"/>
    <w:multiLevelType w:val="hybridMultilevel"/>
    <w:tmpl w:val="047443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1020A"/>
    <w:multiLevelType w:val="hybridMultilevel"/>
    <w:tmpl w:val="E0C0D0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A6B215D"/>
    <w:multiLevelType w:val="hybridMultilevel"/>
    <w:tmpl w:val="A428394A"/>
    <w:lvl w:ilvl="0" w:tplc="9BDCF7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377E0"/>
    <w:multiLevelType w:val="hybridMultilevel"/>
    <w:tmpl w:val="33247840"/>
    <w:lvl w:ilvl="0" w:tplc="AE36B824">
      <w:numFmt w:val="bullet"/>
      <w:lvlText w:val="-"/>
      <w:lvlJc w:val="left"/>
      <w:pPr>
        <w:ind w:left="110" w:hanging="219"/>
      </w:pPr>
      <w:rPr>
        <w:rFonts w:ascii="Times New Roman" w:eastAsia="Times New Roman" w:hAnsi="Times New Roman" w:cs="Times New Roman" w:hint="default"/>
        <w:w w:val="100"/>
        <w:sz w:val="24"/>
        <w:szCs w:val="24"/>
        <w:lang w:val="ro-RO" w:eastAsia="en-US" w:bidi="ar-SA"/>
      </w:rPr>
    </w:lvl>
    <w:lvl w:ilvl="1" w:tplc="E096819A">
      <w:numFmt w:val="bullet"/>
      <w:lvlText w:val="•"/>
      <w:lvlJc w:val="left"/>
      <w:pPr>
        <w:ind w:left="684" w:hanging="219"/>
      </w:pPr>
      <w:rPr>
        <w:lang w:val="ro-RO" w:eastAsia="en-US" w:bidi="ar-SA"/>
      </w:rPr>
    </w:lvl>
    <w:lvl w:ilvl="2" w:tplc="55A2879A">
      <w:numFmt w:val="bullet"/>
      <w:lvlText w:val="•"/>
      <w:lvlJc w:val="left"/>
      <w:pPr>
        <w:ind w:left="1248" w:hanging="219"/>
      </w:pPr>
      <w:rPr>
        <w:lang w:val="ro-RO" w:eastAsia="en-US" w:bidi="ar-SA"/>
      </w:rPr>
    </w:lvl>
    <w:lvl w:ilvl="3" w:tplc="80746372">
      <w:numFmt w:val="bullet"/>
      <w:lvlText w:val="•"/>
      <w:lvlJc w:val="left"/>
      <w:pPr>
        <w:ind w:left="1812" w:hanging="219"/>
      </w:pPr>
      <w:rPr>
        <w:lang w:val="ro-RO" w:eastAsia="en-US" w:bidi="ar-SA"/>
      </w:rPr>
    </w:lvl>
    <w:lvl w:ilvl="4" w:tplc="92622A06">
      <w:numFmt w:val="bullet"/>
      <w:lvlText w:val="•"/>
      <w:lvlJc w:val="left"/>
      <w:pPr>
        <w:ind w:left="2376" w:hanging="219"/>
      </w:pPr>
      <w:rPr>
        <w:lang w:val="ro-RO" w:eastAsia="en-US" w:bidi="ar-SA"/>
      </w:rPr>
    </w:lvl>
    <w:lvl w:ilvl="5" w:tplc="A7366F06">
      <w:numFmt w:val="bullet"/>
      <w:lvlText w:val="•"/>
      <w:lvlJc w:val="left"/>
      <w:pPr>
        <w:ind w:left="2941" w:hanging="219"/>
      </w:pPr>
      <w:rPr>
        <w:lang w:val="ro-RO" w:eastAsia="en-US" w:bidi="ar-SA"/>
      </w:rPr>
    </w:lvl>
    <w:lvl w:ilvl="6" w:tplc="BEB231FA">
      <w:numFmt w:val="bullet"/>
      <w:lvlText w:val="•"/>
      <w:lvlJc w:val="left"/>
      <w:pPr>
        <w:ind w:left="3505" w:hanging="219"/>
      </w:pPr>
      <w:rPr>
        <w:lang w:val="ro-RO" w:eastAsia="en-US" w:bidi="ar-SA"/>
      </w:rPr>
    </w:lvl>
    <w:lvl w:ilvl="7" w:tplc="8B1291D4">
      <w:numFmt w:val="bullet"/>
      <w:lvlText w:val="•"/>
      <w:lvlJc w:val="left"/>
      <w:pPr>
        <w:ind w:left="4069" w:hanging="219"/>
      </w:pPr>
      <w:rPr>
        <w:lang w:val="ro-RO" w:eastAsia="en-US" w:bidi="ar-SA"/>
      </w:rPr>
    </w:lvl>
    <w:lvl w:ilvl="8" w:tplc="E9A2795A">
      <w:numFmt w:val="bullet"/>
      <w:lvlText w:val="•"/>
      <w:lvlJc w:val="left"/>
      <w:pPr>
        <w:ind w:left="4633" w:hanging="219"/>
      </w:pPr>
      <w:rPr>
        <w:lang w:val="ro-RO" w:eastAsia="en-US" w:bidi="ar-SA"/>
      </w:rPr>
    </w:lvl>
  </w:abstractNum>
  <w:abstractNum w:abstractNumId="11" w15:restartNumberingAfterBreak="0">
    <w:nsid w:val="1C396E9A"/>
    <w:multiLevelType w:val="hybridMultilevel"/>
    <w:tmpl w:val="4F0ABAB4"/>
    <w:lvl w:ilvl="0" w:tplc="A0267826">
      <w:start w:val="1"/>
      <w:numFmt w:val="bullet"/>
      <w:lvlText w:val=""/>
      <w:lvlJc w:val="left"/>
      <w:pPr>
        <w:tabs>
          <w:tab w:val="num" w:pos="1420"/>
        </w:tabs>
        <w:ind w:left="1420" w:hanging="34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E210B88"/>
    <w:multiLevelType w:val="hybridMultilevel"/>
    <w:tmpl w:val="A396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7C35B3"/>
    <w:multiLevelType w:val="hybridMultilevel"/>
    <w:tmpl w:val="C292F5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072AE"/>
    <w:multiLevelType w:val="hybridMultilevel"/>
    <w:tmpl w:val="8CFE4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DB729C"/>
    <w:multiLevelType w:val="hybridMultilevel"/>
    <w:tmpl w:val="33FCBC18"/>
    <w:lvl w:ilvl="0" w:tplc="66E499CE">
      <w:start w:val="1"/>
      <w:numFmt w:val="bullet"/>
      <w:lvlText w:val=""/>
      <w:lvlJc w:val="left"/>
      <w:pPr>
        <w:tabs>
          <w:tab w:val="num" w:pos="435"/>
        </w:tabs>
        <w:ind w:left="435"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4F03D1"/>
    <w:multiLevelType w:val="hybridMultilevel"/>
    <w:tmpl w:val="A6942060"/>
    <w:lvl w:ilvl="0" w:tplc="0418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F6DE8"/>
    <w:multiLevelType w:val="hybridMultilevel"/>
    <w:tmpl w:val="8E1E8C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00E75"/>
    <w:multiLevelType w:val="hybridMultilevel"/>
    <w:tmpl w:val="F0CC656E"/>
    <w:lvl w:ilvl="0" w:tplc="5C04590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36D967BB"/>
    <w:multiLevelType w:val="hybridMultilevel"/>
    <w:tmpl w:val="5E762C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75DEA"/>
    <w:multiLevelType w:val="hybridMultilevel"/>
    <w:tmpl w:val="F23C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B536CE"/>
    <w:multiLevelType w:val="hybridMultilevel"/>
    <w:tmpl w:val="635E9DB8"/>
    <w:lvl w:ilvl="0" w:tplc="04180001">
      <w:start w:val="1"/>
      <w:numFmt w:val="bullet"/>
      <w:lvlText w:val=""/>
      <w:lvlJc w:val="left"/>
      <w:pPr>
        <w:ind w:left="1440" w:hanging="360"/>
      </w:pPr>
      <w:rPr>
        <w:rFonts w:ascii="Symbol" w:hAnsi="Symbol" w:cs="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cs="Wingdings" w:hint="default"/>
      </w:rPr>
    </w:lvl>
    <w:lvl w:ilvl="3" w:tplc="04180001" w:tentative="1">
      <w:start w:val="1"/>
      <w:numFmt w:val="bullet"/>
      <w:lvlText w:val=""/>
      <w:lvlJc w:val="left"/>
      <w:pPr>
        <w:ind w:left="3600" w:hanging="360"/>
      </w:pPr>
      <w:rPr>
        <w:rFonts w:ascii="Symbol" w:hAnsi="Symbol" w:cs="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cs="Wingdings" w:hint="default"/>
      </w:rPr>
    </w:lvl>
    <w:lvl w:ilvl="6" w:tplc="04180001" w:tentative="1">
      <w:start w:val="1"/>
      <w:numFmt w:val="bullet"/>
      <w:lvlText w:val=""/>
      <w:lvlJc w:val="left"/>
      <w:pPr>
        <w:ind w:left="5760" w:hanging="360"/>
      </w:pPr>
      <w:rPr>
        <w:rFonts w:ascii="Symbol" w:hAnsi="Symbol" w:cs="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cs="Wingdings" w:hint="default"/>
      </w:rPr>
    </w:lvl>
  </w:abstractNum>
  <w:abstractNum w:abstractNumId="22" w15:restartNumberingAfterBreak="0">
    <w:nsid w:val="41DE2530"/>
    <w:multiLevelType w:val="hybridMultilevel"/>
    <w:tmpl w:val="A6942060"/>
    <w:lvl w:ilvl="0" w:tplc="0418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F2090"/>
    <w:multiLevelType w:val="hybridMultilevel"/>
    <w:tmpl w:val="B28C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910C6"/>
    <w:multiLevelType w:val="hybridMultilevel"/>
    <w:tmpl w:val="5B80AF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26075"/>
    <w:multiLevelType w:val="hybridMultilevel"/>
    <w:tmpl w:val="7EB8D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7127CA"/>
    <w:multiLevelType w:val="hybridMultilevel"/>
    <w:tmpl w:val="237230B8"/>
    <w:lvl w:ilvl="0" w:tplc="7C4CED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E10CC"/>
    <w:multiLevelType w:val="hybridMultilevel"/>
    <w:tmpl w:val="9B9C602A"/>
    <w:lvl w:ilvl="0" w:tplc="2738E16C">
      <w:start w:val="1"/>
      <w:numFmt w:val="lowerLetter"/>
      <w:lvlText w:val="%1)"/>
      <w:lvlJc w:val="left"/>
      <w:pPr>
        <w:ind w:left="1260" w:hanging="360"/>
      </w:pPr>
      <w:rPr>
        <w:rFonts w:cs="Times New Roman" w:hint="default"/>
        <w:b/>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8" w15:restartNumberingAfterBreak="0">
    <w:nsid w:val="65FB2C2C"/>
    <w:multiLevelType w:val="hybridMultilevel"/>
    <w:tmpl w:val="B966F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45FF3"/>
    <w:multiLevelType w:val="hybridMultilevel"/>
    <w:tmpl w:val="5FEC41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05BFD"/>
    <w:multiLevelType w:val="hybridMultilevel"/>
    <w:tmpl w:val="9B7C661E"/>
    <w:lvl w:ilvl="0" w:tplc="2B0A639C">
      <w:numFmt w:val="bullet"/>
      <w:lvlText w:val=""/>
      <w:lvlJc w:val="left"/>
      <w:pPr>
        <w:ind w:left="907" w:hanging="284"/>
      </w:pPr>
      <w:rPr>
        <w:rFonts w:ascii="Symbol" w:eastAsia="Symbol" w:hAnsi="Symbol" w:cs="Symbol" w:hint="default"/>
        <w:w w:val="100"/>
        <w:sz w:val="28"/>
        <w:szCs w:val="28"/>
        <w:lang w:val="ro-RO" w:eastAsia="en-US" w:bidi="ar-SA"/>
      </w:rPr>
    </w:lvl>
    <w:lvl w:ilvl="1" w:tplc="F34E8FEA">
      <w:numFmt w:val="bullet"/>
      <w:lvlText w:val=""/>
      <w:lvlJc w:val="left"/>
      <w:pPr>
        <w:ind w:left="2015" w:hanging="428"/>
      </w:pPr>
      <w:rPr>
        <w:rFonts w:ascii="Wingdings" w:eastAsia="Wingdings" w:hAnsi="Wingdings" w:cs="Wingdings" w:hint="default"/>
        <w:w w:val="99"/>
        <w:sz w:val="22"/>
        <w:szCs w:val="22"/>
        <w:lang w:val="ro-RO" w:eastAsia="en-US" w:bidi="ar-SA"/>
      </w:rPr>
    </w:lvl>
    <w:lvl w:ilvl="2" w:tplc="99086242">
      <w:numFmt w:val="bullet"/>
      <w:lvlText w:val="•"/>
      <w:lvlJc w:val="left"/>
      <w:pPr>
        <w:ind w:left="3050" w:hanging="428"/>
      </w:pPr>
      <w:rPr>
        <w:rFonts w:hint="default"/>
        <w:lang w:val="ro-RO" w:eastAsia="en-US" w:bidi="ar-SA"/>
      </w:rPr>
    </w:lvl>
    <w:lvl w:ilvl="3" w:tplc="01EAA542">
      <w:numFmt w:val="bullet"/>
      <w:lvlText w:val="•"/>
      <w:lvlJc w:val="left"/>
      <w:pPr>
        <w:ind w:left="4086" w:hanging="428"/>
      </w:pPr>
      <w:rPr>
        <w:rFonts w:hint="default"/>
        <w:lang w:val="ro-RO" w:eastAsia="en-US" w:bidi="ar-SA"/>
      </w:rPr>
    </w:lvl>
    <w:lvl w:ilvl="4" w:tplc="4448D90E">
      <w:numFmt w:val="bullet"/>
      <w:lvlText w:val="•"/>
      <w:lvlJc w:val="left"/>
      <w:pPr>
        <w:ind w:left="5122" w:hanging="428"/>
      </w:pPr>
      <w:rPr>
        <w:rFonts w:hint="default"/>
        <w:lang w:val="ro-RO" w:eastAsia="en-US" w:bidi="ar-SA"/>
      </w:rPr>
    </w:lvl>
    <w:lvl w:ilvl="5" w:tplc="77F8D7CE">
      <w:numFmt w:val="bullet"/>
      <w:lvlText w:val="•"/>
      <w:lvlJc w:val="left"/>
      <w:pPr>
        <w:ind w:left="6159" w:hanging="428"/>
      </w:pPr>
      <w:rPr>
        <w:rFonts w:hint="default"/>
        <w:lang w:val="ro-RO" w:eastAsia="en-US" w:bidi="ar-SA"/>
      </w:rPr>
    </w:lvl>
    <w:lvl w:ilvl="6" w:tplc="BA1C58DA">
      <w:numFmt w:val="bullet"/>
      <w:lvlText w:val="•"/>
      <w:lvlJc w:val="left"/>
      <w:pPr>
        <w:ind w:left="7195" w:hanging="428"/>
      </w:pPr>
      <w:rPr>
        <w:rFonts w:hint="default"/>
        <w:lang w:val="ro-RO" w:eastAsia="en-US" w:bidi="ar-SA"/>
      </w:rPr>
    </w:lvl>
    <w:lvl w:ilvl="7" w:tplc="321CA2D0">
      <w:numFmt w:val="bullet"/>
      <w:lvlText w:val="•"/>
      <w:lvlJc w:val="left"/>
      <w:pPr>
        <w:ind w:left="8231" w:hanging="428"/>
      </w:pPr>
      <w:rPr>
        <w:rFonts w:hint="default"/>
        <w:lang w:val="ro-RO" w:eastAsia="en-US" w:bidi="ar-SA"/>
      </w:rPr>
    </w:lvl>
    <w:lvl w:ilvl="8" w:tplc="9BA2072C">
      <w:numFmt w:val="bullet"/>
      <w:lvlText w:val="•"/>
      <w:lvlJc w:val="left"/>
      <w:pPr>
        <w:ind w:left="9267" w:hanging="428"/>
      </w:pPr>
      <w:rPr>
        <w:rFonts w:hint="default"/>
        <w:lang w:val="ro-RO" w:eastAsia="en-US" w:bidi="ar-SA"/>
      </w:rPr>
    </w:lvl>
  </w:abstractNum>
  <w:abstractNum w:abstractNumId="31" w15:restartNumberingAfterBreak="0">
    <w:nsid w:val="684973CD"/>
    <w:multiLevelType w:val="hybridMultilevel"/>
    <w:tmpl w:val="96BADF26"/>
    <w:lvl w:ilvl="0" w:tplc="0C3CD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F76A6F"/>
    <w:multiLevelType w:val="hybridMultilevel"/>
    <w:tmpl w:val="966074DC"/>
    <w:lvl w:ilvl="0" w:tplc="109C9034">
      <w:start w:val="8"/>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7CDD7E2F"/>
    <w:multiLevelType w:val="hybridMultilevel"/>
    <w:tmpl w:val="064AAEA8"/>
    <w:lvl w:ilvl="0" w:tplc="063EB7C2">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65159242">
    <w:abstractNumId w:val="22"/>
  </w:num>
  <w:num w:numId="2" w16cid:durableId="621810012">
    <w:abstractNumId w:val="18"/>
  </w:num>
  <w:num w:numId="3" w16cid:durableId="13583173">
    <w:abstractNumId w:val="28"/>
  </w:num>
  <w:num w:numId="4" w16cid:durableId="2033719680">
    <w:abstractNumId w:val="15"/>
  </w:num>
  <w:num w:numId="5" w16cid:durableId="1765958365">
    <w:abstractNumId w:val="17"/>
  </w:num>
  <w:num w:numId="6" w16cid:durableId="883761329">
    <w:abstractNumId w:val="11"/>
  </w:num>
  <w:num w:numId="7" w16cid:durableId="972054539">
    <w:abstractNumId w:val="16"/>
  </w:num>
  <w:num w:numId="8" w16cid:durableId="1839343967">
    <w:abstractNumId w:val="23"/>
  </w:num>
  <w:num w:numId="9" w16cid:durableId="1987587573">
    <w:abstractNumId w:val="20"/>
  </w:num>
  <w:num w:numId="10" w16cid:durableId="596601992">
    <w:abstractNumId w:val="12"/>
  </w:num>
  <w:num w:numId="11" w16cid:durableId="1431194248">
    <w:abstractNumId w:val="6"/>
  </w:num>
  <w:num w:numId="12" w16cid:durableId="520094959">
    <w:abstractNumId w:val="24"/>
  </w:num>
  <w:num w:numId="13" w16cid:durableId="1748766403">
    <w:abstractNumId w:val="27"/>
  </w:num>
  <w:num w:numId="14" w16cid:durableId="120269857">
    <w:abstractNumId w:val="1"/>
  </w:num>
  <w:num w:numId="15" w16cid:durableId="1187988498">
    <w:abstractNumId w:val="26"/>
  </w:num>
  <w:num w:numId="16" w16cid:durableId="314380283">
    <w:abstractNumId w:val="2"/>
  </w:num>
  <w:num w:numId="17" w16cid:durableId="2081562017">
    <w:abstractNumId w:val="8"/>
  </w:num>
  <w:num w:numId="18" w16cid:durableId="1665888271">
    <w:abstractNumId w:val="21"/>
  </w:num>
  <w:num w:numId="19" w16cid:durableId="1198935535">
    <w:abstractNumId w:val="30"/>
  </w:num>
  <w:num w:numId="20" w16cid:durableId="2097089954">
    <w:abstractNumId w:val="31"/>
  </w:num>
  <w:num w:numId="21" w16cid:durableId="1716466513">
    <w:abstractNumId w:val="4"/>
  </w:num>
  <w:num w:numId="22" w16cid:durableId="1678458277">
    <w:abstractNumId w:val="7"/>
  </w:num>
  <w:num w:numId="23" w16cid:durableId="1929146310">
    <w:abstractNumId w:val="25"/>
  </w:num>
  <w:num w:numId="24" w16cid:durableId="1882278845">
    <w:abstractNumId w:val="14"/>
  </w:num>
  <w:num w:numId="25" w16cid:durableId="1291009563">
    <w:abstractNumId w:val="9"/>
  </w:num>
  <w:num w:numId="26" w16cid:durableId="926889138">
    <w:abstractNumId w:val="19"/>
  </w:num>
  <w:num w:numId="27" w16cid:durableId="1134372176">
    <w:abstractNumId w:val="13"/>
  </w:num>
  <w:num w:numId="28" w16cid:durableId="1418357823">
    <w:abstractNumId w:val="29"/>
  </w:num>
  <w:num w:numId="29" w16cid:durableId="1374958193">
    <w:abstractNumId w:val="0"/>
  </w:num>
  <w:num w:numId="30" w16cid:durableId="174850308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6447957">
    <w:abstractNumId w:val="10"/>
  </w:num>
  <w:num w:numId="32" w16cid:durableId="1592229486">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02367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575754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D6E"/>
    <w:rsid w:val="00000AAF"/>
    <w:rsid w:val="00002655"/>
    <w:rsid w:val="00004118"/>
    <w:rsid w:val="00013BC6"/>
    <w:rsid w:val="000175FB"/>
    <w:rsid w:val="000179C7"/>
    <w:rsid w:val="00021846"/>
    <w:rsid w:val="000229B1"/>
    <w:rsid w:val="00033DC2"/>
    <w:rsid w:val="00043111"/>
    <w:rsid w:val="00046B14"/>
    <w:rsid w:val="00051BA7"/>
    <w:rsid w:val="00055983"/>
    <w:rsid w:val="00056F2F"/>
    <w:rsid w:val="00060300"/>
    <w:rsid w:val="0006764C"/>
    <w:rsid w:val="00072430"/>
    <w:rsid w:val="00075257"/>
    <w:rsid w:val="000766AF"/>
    <w:rsid w:val="00077421"/>
    <w:rsid w:val="00080672"/>
    <w:rsid w:val="0008241F"/>
    <w:rsid w:val="00082753"/>
    <w:rsid w:val="00085883"/>
    <w:rsid w:val="00086D77"/>
    <w:rsid w:val="00090500"/>
    <w:rsid w:val="000937A2"/>
    <w:rsid w:val="000952B7"/>
    <w:rsid w:val="000A07F8"/>
    <w:rsid w:val="000A0832"/>
    <w:rsid w:val="000A247C"/>
    <w:rsid w:val="000A2CF8"/>
    <w:rsid w:val="000B1322"/>
    <w:rsid w:val="000B1827"/>
    <w:rsid w:val="000B71C2"/>
    <w:rsid w:val="000C3F1F"/>
    <w:rsid w:val="000C6B43"/>
    <w:rsid w:val="000D1341"/>
    <w:rsid w:val="000E2CFC"/>
    <w:rsid w:val="000E3F53"/>
    <w:rsid w:val="000F38F5"/>
    <w:rsid w:val="000F59DE"/>
    <w:rsid w:val="00102E0C"/>
    <w:rsid w:val="0010488D"/>
    <w:rsid w:val="00106BAB"/>
    <w:rsid w:val="00115510"/>
    <w:rsid w:val="00117857"/>
    <w:rsid w:val="00125423"/>
    <w:rsid w:val="00136B56"/>
    <w:rsid w:val="0015413E"/>
    <w:rsid w:val="0015573C"/>
    <w:rsid w:val="00157D4C"/>
    <w:rsid w:val="00161066"/>
    <w:rsid w:val="001611BD"/>
    <w:rsid w:val="00166BAD"/>
    <w:rsid w:val="00175A43"/>
    <w:rsid w:val="00183C52"/>
    <w:rsid w:val="00186225"/>
    <w:rsid w:val="00186C84"/>
    <w:rsid w:val="0018771E"/>
    <w:rsid w:val="00191992"/>
    <w:rsid w:val="001925C2"/>
    <w:rsid w:val="0019316E"/>
    <w:rsid w:val="00193D3A"/>
    <w:rsid w:val="00195D6F"/>
    <w:rsid w:val="00197F58"/>
    <w:rsid w:val="00197FE6"/>
    <w:rsid w:val="001A0695"/>
    <w:rsid w:val="001A3C3A"/>
    <w:rsid w:val="001A533C"/>
    <w:rsid w:val="001A78AA"/>
    <w:rsid w:val="001B18E7"/>
    <w:rsid w:val="001B245B"/>
    <w:rsid w:val="001B5F5B"/>
    <w:rsid w:val="001C1051"/>
    <w:rsid w:val="001C1D7E"/>
    <w:rsid w:val="001C7B4C"/>
    <w:rsid w:val="001D2020"/>
    <w:rsid w:val="001D4DDA"/>
    <w:rsid w:val="001D7BB7"/>
    <w:rsid w:val="001E1377"/>
    <w:rsid w:val="001E3BFD"/>
    <w:rsid w:val="001F023B"/>
    <w:rsid w:val="001F1C7B"/>
    <w:rsid w:val="001F37E2"/>
    <w:rsid w:val="001F4026"/>
    <w:rsid w:val="00200A0A"/>
    <w:rsid w:val="002077F1"/>
    <w:rsid w:val="002077F4"/>
    <w:rsid w:val="00207CC1"/>
    <w:rsid w:val="002108E8"/>
    <w:rsid w:val="00212263"/>
    <w:rsid w:val="00212709"/>
    <w:rsid w:val="002201E9"/>
    <w:rsid w:val="00220641"/>
    <w:rsid w:val="00221981"/>
    <w:rsid w:val="00222789"/>
    <w:rsid w:val="00223F45"/>
    <w:rsid w:val="002246BB"/>
    <w:rsid w:val="002252A1"/>
    <w:rsid w:val="00226465"/>
    <w:rsid w:val="00226763"/>
    <w:rsid w:val="00230727"/>
    <w:rsid w:val="002331C3"/>
    <w:rsid w:val="00236E03"/>
    <w:rsid w:val="00241CD6"/>
    <w:rsid w:val="00244909"/>
    <w:rsid w:val="0024518D"/>
    <w:rsid w:val="0024733F"/>
    <w:rsid w:val="00247671"/>
    <w:rsid w:val="002519A4"/>
    <w:rsid w:val="002538FE"/>
    <w:rsid w:val="00256406"/>
    <w:rsid w:val="002565FB"/>
    <w:rsid w:val="00260AC6"/>
    <w:rsid w:val="00263C57"/>
    <w:rsid w:val="00266ED2"/>
    <w:rsid w:val="00267402"/>
    <w:rsid w:val="00282001"/>
    <w:rsid w:val="002828A6"/>
    <w:rsid w:val="00286E0C"/>
    <w:rsid w:val="0029026F"/>
    <w:rsid w:val="002A1576"/>
    <w:rsid w:val="002A7051"/>
    <w:rsid w:val="002B2A4E"/>
    <w:rsid w:val="002B5475"/>
    <w:rsid w:val="002B6116"/>
    <w:rsid w:val="002B708C"/>
    <w:rsid w:val="002B7F7D"/>
    <w:rsid w:val="002C3139"/>
    <w:rsid w:val="002C50E7"/>
    <w:rsid w:val="002C5FD0"/>
    <w:rsid w:val="002C6295"/>
    <w:rsid w:val="002D7613"/>
    <w:rsid w:val="002E1938"/>
    <w:rsid w:val="002E3B63"/>
    <w:rsid w:val="002E5A72"/>
    <w:rsid w:val="002E5B6C"/>
    <w:rsid w:val="002E5E8D"/>
    <w:rsid w:val="002E7DD8"/>
    <w:rsid w:val="002F0DC7"/>
    <w:rsid w:val="002F7B46"/>
    <w:rsid w:val="00303316"/>
    <w:rsid w:val="003059B9"/>
    <w:rsid w:val="003138A7"/>
    <w:rsid w:val="00315F7E"/>
    <w:rsid w:val="00317AAB"/>
    <w:rsid w:val="003202B0"/>
    <w:rsid w:val="00324EFE"/>
    <w:rsid w:val="00333424"/>
    <w:rsid w:val="003334FA"/>
    <w:rsid w:val="00335E82"/>
    <w:rsid w:val="00337CA7"/>
    <w:rsid w:val="00340F59"/>
    <w:rsid w:val="003432C0"/>
    <w:rsid w:val="00355FE8"/>
    <w:rsid w:val="00357BFC"/>
    <w:rsid w:val="003604E3"/>
    <w:rsid w:val="00375CF1"/>
    <w:rsid w:val="00381F1F"/>
    <w:rsid w:val="003863F0"/>
    <w:rsid w:val="0039309F"/>
    <w:rsid w:val="003949AE"/>
    <w:rsid w:val="00397F16"/>
    <w:rsid w:val="00397F5E"/>
    <w:rsid w:val="003A0919"/>
    <w:rsid w:val="003B0E42"/>
    <w:rsid w:val="003B26CC"/>
    <w:rsid w:val="003B71FC"/>
    <w:rsid w:val="003B7C45"/>
    <w:rsid w:val="003C15F9"/>
    <w:rsid w:val="003C520A"/>
    <w:rsid w:val="003D2FA8"/>
    <w:rsid w:val="003D5519"/>
    <w:rsid w:val="003D7970"/>
    <w:rsid w:val="003D7EC2"/>
    <w:rsid w:val="003E3414"/>
    <w:rsid w:val="003E4116"/>
    <w:rsid w:val="003E4CCF"/>
    <w:rsid w:val="003E4D2A"/>
    <w:rsid w:val="003F0299"/>
    <w:rsid w:val="003F7371"/>
    <w:rsid w:val="003F73BB"/>
    <w:rsid w:val="00401DF9"/>
    <w:rsid w:val="00406255"/>
    <w:rsid w:val="004106E2"/>
    <w:rsid w:val="00412E42"/>
    <w:rsid w:val="00412E65"/>
    <w:rsid w:val="004146ED"/>
    <w:rsid w:val="00416280"/>
    <w:rsid w:val="00420E76"/>
    <w:rsid w:val="004241FB"/>
    <w:rsid w:val="00424468"/>
    <w:rsid w:val="00435604"/>
    <w:rsid w:val="00436F18"/>
    <w:rsid w:val="00444642"/>
    <w:rsid w:val="00444FF3"/>
    <w:rsid w:val="00446E54"/>
    <w:rsid w:val="004479F3"/>
    <w:rsid w:val="00447EFC"/>
    <w:rsid w:val="0045028C"/>
    <w:rsid w:val="00453CFB"/>
    <w:rsid w:val="00454DAF"/>
    <w:rsid w:val="00454E34"/>
    <w:rsid w:val="00463358"/>
    <w:rsid w:val="00463B02"/>
    <w:rsid w:val="0046470E"/>
    <w:rsid w:val="00464B02"/>
    <w:rsid w:val="00466133"/>
    <w:rsid w:val="00466263"/>
    <w:rsid w:val="00480716"/>
    <w:rsid w:val="0049026A"/>
    <w:rsid w:val="0049426C"/>
    <w:rsid w:val="0049489B"/>
    <w:rsid w:val="00495CC1"/>
    <w:rsid w:val="00497F86"/>
    <w:rsid w:val="004A5233"/>
    <w:rsid w:val="004A5759"/>
    <w:rsid w:val="004B1596"/>
    <w:rsid w:val="004C0E2D"/>
    <w:rsid w:val="004C121B"/>
    <w:rsid w:val="004C299A"/>
    <w:rsid w:val="004C49DE"/>
    <w:rsid w:val="004C5B7B"/>
    <w:rsid w:val="004C5B99"/>
    <w:rsid w:val="004D03D9"/>
    <w:rsid w:val="004D0440"/>
    <w:rsid w:val="004D0FCE"/>
    <w:rsid w:val="004D36FB"/>
    <w:rsid w:val="004D3EA5"/>
    <w:rsid w:val="004D6860"/>
    <w:rsid w:val="004E1880"/>
    <w:rsid w:val="004E3131"/>
    <w:rsid w:val="004F38AD"/>
    <w:rsid w:val="004F4BA1"/>
    <w:rsid w:val="004F4F31"/>
    <w:rsid w:val="004F68A4"/>
    <w:rsid w:val="004F7DE4"/>
    <w:rsid w:val="00502619"/>
    <w:rsid w:val="00502DDC"/>
    <w:rsid w:val="00503101"/>
    <w:rsid w:val="00512B34"/>
    <w:rsid w:val="0051339E"/>
    <w:rsid w:val="005135E7"/>
    <w:rsid w:val="00516030"/>
    <w:rsid w:val="00517662"/>
    <w:rsid w:val="00520DAC"/>
    <w:rsid w:val="00522234"/>
    <w:rsid w:val="005223E1"/>
    <w:rsid w:val="00525261"/>
    <w:rsid w:val="00533CD6"/>
    <w:rsid w:val="00541AE1"/>
    <w:rsid w:val="00543129"/>
    <w:rsid w:val="00546044"/>
    <w:rsid w:val="00546F59"/>
    <w:rsid w:val="00551964"/>
    <w:rsid w:val="00556A8B"/>
    <w:rsid w:val="00566EEE"/>
    <w:rsid w:val="00567980"/>
    <w:rsid w:val="00571130"/>
    <w:rsid w:val="00572195"/>
    <w:rsid w:val="00574273"/>
    <w:rsid w:val="00590DD8"/>
    <w:rsid w:val="00595640"/>
    <w:rsid w:val="005A660B"/>
    <w:rsid w:val="005C3653"/>
    <w:rsid w:val="005C45F6"/>
    <w:rsid w:val="005C64D7"/>
    <w:rsid w:val="005D17FC"/>
    <w:rsid w:val="005D1FA0"/>
    <w:rsid w:val="005D24D0"/>
    <w:rsid w:val="005D5CCE"/>
    <w:rsid w:val="005D5DEF"/>
    <w:rsid w:val="005E7514"/>
    <w:rsid w:val="005F7652"/>
    <w:rsid w:val="005F7F79"/>
    <w:rsid w:val="006008D4"/>
    <w:rsid w:val="00602439"/>
    <w:rsid w:val="00602B17"/>
    <w:rsid w:val="00606C8E"/>
    <w:rsid w:val="006071BF"/>
    <w:rsid w:val="006128AB"/>
    <w:rsid w:val="00622AB0"/>
    <w:rsid w:val="00625412"/>
    <w:rsid w:val="00636C26"/>
    <w:rsid w:val="00641D69"/>
    <w:rsid w:val="00645D5C"/>
    <w:rsid w:val="00650F83"/>
    <w:rsid w:val="00652F89"/>
    <w:rsid w:val="00653F03"/>
    <w:rsid w:val="00655EF2"/>
    <w:rsid w:val="006620B1"/>
    <w:rsid w:val="00665323"/>
    <w:rsid w:val="00667F37"/>
    <w:rsid w:val="00671766"/>
    <w:rsid w:val="0067382A"/>
    <w:rsid w:val="006738E3"/>
    <w:rsid w:val="006751E1"/>
    <w:rsid w:val="00682242"/>
    <w:rsid w:val="006900BE"/>
    <w:rsid w:val="00691B1D"/>
    <w:rsid w:val="0069736E"/>
    <w:rsid w:val="006A05CC"/>
    <w:rsid w:val="006A1B9C"/>
    <w:rsid w:val="006B1040"/>
    <w:rsid w:val="006B10EB"/>
    <w:rsid w:val="006B4326"/>
    <w:rsid w:val="006B623A"/>
    <w:rsid w:val="006B76BA"/>
    <w:rsid w:val="006C4C5B"/>
    <w:rsid w:val="006C6DC9"/>
    <w:rsid w:val="006D4726"/>
    <w:rsid w:val="006D5848"/>
    <w:rsid w:val="006E0636"/>
    <w:rsid w:val="006E34F1"/>
    <w:rsid w:val="006E5228"/>
    <w:rsid w:val="006F497F"/>
    <w:rsid w:val="006F7494"/>
    <w:rsid w:val="00704433"/>
    <w:rsid w:val="007064B3"/>
    <w:rsid w:val="00706D35"/>
    <w:rsid w:val="007102AF"/>
    <w:rsid w:val="007123E7"/>
    <w:rsid w:val="007135A1"/>
    <w:rsid w:val="0071444F"/>
    <w:rsid w:val="007178F5"/>
    <w:rsid w:val="00726EA2"/>
    <w:rsid w:val="007279A1"/>
    <w:rsid w:val="00731714"/>
    <w:rsid w:val="00734403"/>
    <w:rsid w:val="0073691B"/>
    <w:rsid w:val="00736E7F"/>
    <w:rsid w:val="00740755"/>
    <w:rsid w:val="00741C32"/>
    <w:rsid w:val="007443E5"/>
    <w:rsid w:val="007500F0"/>
    <w:rsid w:val="007503ED"/>
    <w:rsid w:val="00750531"/>
    <w:rsid w:val="00750680"/>
    <w:rsid w:val="00753AC3"/>
    <w:rsid w:val="0075521E"/>
    <w:rsid w:val="00755CEF"/>
    <w:rsid w:val="007566C5"/>
    <w:rsid w:val="00765D13"/>
    <w:rsid w:val="007718FD"/>
    <w:rsid w:val="0077482E"/>
    <w:rsid w:val="007765F2"/>
    <w:rsid w:val="00782ACF"/>
    <w:rsid w:val="00790586"/>
    <w:rsid w:val="007919AD"/>
    <w:rsid w:val="007A38C9"/>
    <w:rsid w:val="007A3A47"/>
    <w:rsid w:val="007A703B"/>
    <w:rsid w:val="007B1743"/>
    <w:rsid w:val="007B3352"/>
    <w:rsid w:val="007B3A26"/>
    <w:rsid w:val="007C002A"/>
    <w:rsid w:val="007C169E"/>
    <w:rsid w:val="007C7DA1"/>
    <w:rsid w:val="007D0749"/>
    <w:rsid w:val="007D1E99"/>
    <w:rsid w:val="007D5018"/>
    <w:rsid w:val="007E0C66"/>
    <w:rsid w:val="007E3C41"/>
    <w:rsid w:val="007F042F"/>
    <w:rsid w:val="007F3A40"/>
    <w:rsid w:val="007F4DD5"/>
    <w:rsid w:val="00802701"/>
    <w:rsid w:val="00802CF9"/>
    <w:rsid w:val="00805916"/>
    <w:rsid w:val="00806FFB"/>
    <w:rsid w:val="00831300"/>
    <w:rsid w:val="00834191"/>
    <w:rsid w:val="00834F84"/>
    <w:rsid w:val="00836B12"/>
    <w:rsid w:val="00840BCA"/>
    <w:rsid w:val="00843B12"/>
    <w:rsid w:val="0084402B"/>
    <w:rsid w:val="00844189"/>
    <w:rsid w:val="0084758D"/>
    <w:rsid w:val="00855444"/>
    <w:rsid w:val="008579FF"/>
    <w:rsid w:val="00860502"/>
    <w:rsid w:val="00863583"/>
    <w:rsid w:val="00864D68"/>
    <w:rsid w:val="00874B89"/>
    <w:rsid w:val="00877841"/>
    <w:rsid w:val="00890137"/>
    <w:rsid w:val="0089306D"/>
    <w:rsid w:val="00894F44"/>
    <w:rsid w:val="00895CFE"/>
    <w:rsid w:val="008A0CD4"/>
    <w:rsid w:val="008B03D7"/>
    <w:rsid w:val="008B1FB2"/>
    <w:rsid w:val="008B5998"/>
    <w:rsid w:val="008B5BC2"/>
    <w:rsid w:val="008C1E07"/>
    <w:rsid w:val="008C4803"/>
    <w:rsid w:val="008D2013"/>
    <w:rsid w:val="008D5247"/>
    <w:rsid w:val="008D67DC"/>
    <w:rsid w:val="008E2782"/>
    <w:rsid w:val="008E37D6"/>
    <w:rsid w:val="008E6264"/>
    <w:rsid w:val="008E7968"/>
    <w:rsid w:val="008F5249"/>
    <w:rsid w:val="00900F7A"/>
    <w:rsid w:val="009011AB"/>
    <w:rsid w:val="009014DA"/>
    <w:rsid w:val="00906D9D"/>
    <w:rsid w:val="00911681"/>
    <w:rsid w:val="00921461"/>
    <w:rsid w:val="009250BC"/>
    <w:rsid w:val="00926D58"/>
    <w:rsid w:val="009336F9"/>
    <w:rsid w:val="00934896"/>
    <w:rsid w:val="00935FB6"/>
    <w:rsid w:val="00936C5B"/>
    <w:rsid w:val="00936E9C"/>
    <w:rsid w:val="00942EA9"/>
    <w:rsid w:val="009470DF"/>
    <w:rsid w:val="0095100C"/>
    <w:rsid w:val="0095595E"/>
    <w:rsid w:val="00957A30"/>
    <w:rsid w:val="00957D6F"/>
    <w:rsid w:val="009669A9"/>
    <w:rsid w:val="009673D4"/>
    <w:rsid w:val="00972E13"/>
    <w:rsid w:val="0097504E"/>
    <w:rsid w:val="009906AB"/>
    <w:rsid w:val="009A2347"/>
    <w:rsid w:val="009A24FE"/>
    <w:rsid w:val="009A3349"/>
    <w:rsid w:val="009B1266"/>
    <w:rsid w:val="009B4CBF"/>
    <w:rsid w:val="009C0C25"/>
    <w:rsid w:val="009C35B4"/>
    <w:rsid w:val="009D3F18"/>
    <w:rsid w:val="009E1E94"/>
    <w:rsid w:val="009E2F7E"/>
    <w:rsid w:val="009F5044"/>
    <w:rsid w:val="009F7C0D"/>
    <w:rsid w:val="00A000AF"/>
    <w:rsid w:val="00A024D7"/>
    <w:rsid w:val="00A11A85"/>
    <w:rsid w:val="00A1462E"/>
    <w:rsid w:val="00A153A0"/>
    <w:rsid w:val="00A1588F"/>
    <w:rsid w:val="00A15E89"/>
    <w:rsid w:val="00A2080B"/>
    <w:rsid w:val="00A23EBF"/>
    <w:rsid w:val="00A23EC0"/>
    <w:rsid w:val="00A24EDD"/>
    <w:rsid w:val="00A25849"/>
    <w:rsid w:val="00A2691C"/>
    <w:rsid w:val="00A274BD"/>
    <w:rsid w:val="00A306AB"/>
    <w:rsid w:val="00A4064B"/>
    <w:rsid w:val="00A40AF7"/>
    <w:rsid w:val="00A428F2"/>
    <w:rsid w:val="00A46F2E"/>
    <w:rsid w:val="00A5224E"/>
    <w:rsid w:val="00A53775"/>
    <w:rsid w:val="00A5655C"/>
    <w:rsid w:val="00A67603"/>
    <w:rsid w:val="00A710C8"/>
    <w:rsid w:val="00A724D9"/>
    <w:rsid w:val="00A73D6E"/>
    <w:rsid w:val="00A82B08"/>
    <w:rsid w:val="00A85284"/>
    <w:rsid w:val="00A875C7"/>
    <w:rsid w:val="00A93D98"/>
    <w:rsid w:val="00A96C3B"/>
    <w:rsid w:val="00A97E3E"/>
    <w:rsid w:val="00AA260D"/>
    <w:rsid w:val="00AA3545"/>
    <w:rsid w:val="00AA377A"/>
    <w:rsid w:val="00AB0E94"/>
    <w:rsid w:val="00AB48D9"/>
    <w:rsid w:val="00AB6CC9"/>
    <w:rsid w:val="00AB6EC5"/>
    <w:rsid w:val="00AC51F6"/>
    <w:rsid w:val="00AC6A03"/>
    <w:rsid w:val="00AD5C78"/>
    <w:rsid w:val="00AE0E28"/>
    <w:rsid w:val="00AE0E41"/>
    <w:rsid w:val="00AE628B"/>
    <w:rsid w:val="00AF0AF6"/>
    <w:rsid w:val="00AF50ED"/>
    <w:rsid w:val="00B01B31"/>
    <w:rsid w:val="00B03411"/>
    <w:rsid w:val="00B04217"/>
    <w:rsid w:val="00B04968"/>
    <w:rsid w:val="00B11172"/>
    <w:rsid w:val="00B16712"/>
    <w:rsid w:val="00B16771"/>
    <w:rsid w:val="00B252D4"/>
    <w:rsid w:val="00B26D5E"/>
    <w:rsid w:val="00B34DF3"/>
    <w:rsid w:val="00B37FE4"/>
    <w:rsid w:val="00B42FB0"/>
    <w:rsid w:val="00B51BB2"/>
    <w:rsid w:val="00B54B30"/>
    <w:rsid w:val="00B561A4"/>
    <w:rsid w:val="00B71047"/>
    <w:rsid w:val="00B7256B"/>
    <w:rsid w:val="00B813F8"/>
    <w:rsid w:val="00B82815"/>
    <w:rsid w:val="00B8494C"/>
    <w:rsid w:val="00B84AE3"/>
    <w:rsid w:val="00B86236"/>
    <w:rsid w:val="00BA0C5D"/>
    <w:rsid w:val="00BA0E7D"/>
    <w:rsid w:val="00BA26E2"/>
    <w:rsid w:val="00BA2E5E"/>
    <w:rsid w:val="00BA5ADB"/>
    <w:rsid w:val="00BB098D"/>
    <w:rsid w:val="00BB0FF1"/>
    <w:rsid w:val="00BB1AFB"/>
    <w:rsid w:val="00BB3300"/>
    <w:rsid w:val="00BB57ED"/>
    <w:rsid w:val="00BC069E"/>
    <w:rsid w:val="00BC1741"/>
    <w:rsid w:val="00BC18ED"/>
    <w:rsid w:val="00BC254A"/>
    <w:rsid w:val="00BC312F"/>
    <w:rsid w:val="00BC4708"/>
    <w:rsid w:val="00BD3BE0"/>
    <w:rsid w:val="00BF1C58"/>
    <w:rsid w:val="00BF24D3"/>
    <w:rsid w:val="00BF3D56"/>
    <w:rsid w:val="00BF40AD"/>
    <w:rsid w:val="00BF7390"/>
    <w:rsid w:val="00C062CB"/>
    <w:rsid w:val="00C06727"/>
    <w:rsid w:val="00C10523"/>
    <w:rsid w:val="00C1169E"/>
    <w:rsid w:val="00C1187C"/>
    <w:rsid w:val="00C11A88"/>
    <w:rsid w:val="00C17FB8"/>
    <w:rsid w:val="00C21A4D"/>
    <w:rsid w:val="00C225EF"/>
    <w:rsid w:val="00C3208F"/>
    <w:rsid w:val="00C438CD"/>
    <w:rsid w:val="00C45121"/>
    <w:rsid w:val="00C56399"/>
    <w:rsid w:val="00C60017"/>
    <w:rsid w:val="00C60435"/>
    <w:rsid w:val="00C606C2"/>
    <w:rsid w:val="00C61210"/>
    <w:rsid w:val="00C64484"/>
    <w:rsid w:val="00C64F47"/>
    <w:rsid w:val="00C671D2"/>
    <w:rsid w:val="00C71FF5"/>
    <w:rsid w:val="00C82FA2"/>
    <w:rsid w:val="00C90125"/>
    <w:rsid w:val="00C95192"/>
    <w:rsid w:val="00C9637B"/>
    <w:rsid w:val="00C966E6"/>
    <w:rsid w:val="00C96C8D"/>
    <w:rsid w:val="00CA16FD"/>
    <w:rsid w:val="00CB55FB"/>
    <w:rsid w:val="00CB6337"/>
    <w:rsid w:val="00CB726A"/>
    <w:rsid w:val="00CD1357"/>
    <w:rsid w:val="00CD4665"/>
    <w:rsid w:val="00CD540E"/>
    <w:rsid w:val="00CE5E72"/>
    <w:rsid w:val="00CE7FCA"/>
    <w:rsid w:val="00CF2F34"/>
    <w:rsid w:val="00D01C25"/>
    <w:rsid w:val="00D043FA"/>
    <w:rsid w:val="00D053EB"/>
    <w:rsid w:val="00D0618A"/>
    <w:rsid w:val="00D06828"/>
    <w:rsid w:val="00D0731F"/>
    <w:rsid w:val="00D14069"/>
    <w:rsid w:val="00D14E1A"/>
    <w:rsid w:val="00D22628"/>
    <w:rsid w:val="00D2277F"/>
    <w:rsid w:val="00D25EF3"/>
    <w:rsid w:val="00D30E51"/>
    <w:rsid w:val="00D3354B"/>
    <w:rsid w:val="00D3573B"/>
    <w:rsid w:val="00D3580F"/>
    <w:rsid w:val="00D363BE"/>
    <w:rsid w:val="00D37B13"/>
    <w:rsid w:val="00D40283"/>
    <w:rsid w:val="00D42320"/>
    <w:rsid w:val="00D44C39"/>
    <w:rsid w:val="00D505B5"/>
    <w:rsid w:val="00D50EFA"/>
    <w:rsid w:val="00D52E7D"/>
    <w:rsid w:val="00D56DE6"/>
    <w:rsid w:val="00D56F35"/>
    <w:rsid w:val="00D62A0D"/>
    <w:rsid w:val="00D653CB"/>
    <w:rsid w:val="00D6596F"/>
    <w:rsid w:val="00D659A5"/>
    <w:rsid w:val="00D66577"/>
    <w:rsid w:val="00D71E40"/>
    <w:rsid w:val="00D77FF5"/>
    <w:rsid w:val="00D82617"/>
    <w:rsid w:val="00D85BCE"/>
    <w:rsid w:val="00D87D11"/>
    <w:rsid w:val="00D931EA"/>
    <w:rsid w:val="00D9595B"/>
    <w:rsid w:val="00DA10A7"/>
    <w:rsid w:val="00DA262D"/>
    <w:rsid w:val="00DA273B"/>
    <w:rsid w:val="00DA44BE"/>
    <w:rsid w:val="00DB6CE4"/>
    <w:rsid w:val="00DB6F04"/>
    <w:rsid w:val="00DC24EF"/>
    <w:rsid w:val="00DC64BD"/>
    <w:rsid w:val="00DC7910"/>
    <w:rsid w:val="00DD03AD"/>
    <w:rsid w:val="00DD1F26"/>
    <w:rsid w:val="00DD3D94"/>
    <w:rsid w:val="00DD75EB"/>
    <w:rsid w:val="00DE7244"/>
    <w:rsid w:val="00DE77B8"/>
    <w:rsid w:val="00DF3355"/>
    <w:rsid w:val="00DF4132"/>
    <w:rsid w:val="00DF7ABF"/>
    <w:rsid w:val="00E04F0A"/>
    <w:rsid w:val="00E10166"/>
    <w:rsid w:val="00E138AF"/>
    <w:rsid w:val="00E13B32"/>
    <w:rsid w:val="00E141C8"/>
    <w:rsid w:val="00E15FAA"/>
    <w:rsid w:val="00E17BA2"/>
    <w:rsid w:val="00E354F9"/>
    <w:rsid w:val="00E3624D"/>
    <w:rsid w:val="00E43242"/>
    <w:rsid w:val="00E44C80"/>
    <w:rsid w:val="00E46374"/>
    <w:rsid w:val="00E50236"/>
    <w:rsid w:val="00E505F7"/>
    <w:rsid w:val="00E50B6C"/>
    <w:rsid w:val="00E52C2F"/>
    <w:rsid w:val="00E56834"/>
    <w:rsid w:val="00E613DD"/>
    <w:rsid w:val="00E616E1"/>
    <w:rsid w:val="00E6255F"/>
    <w:rsid w:val="00E640FE"/>
    <w:rsid w:val="00E72986"/>
    <w:rsid w:val="00E72D44"/>
    <w:rsid w:val="00E758C9"/>
    <w:rsid w:val="00E81FB5"/>
    <w:rsid w:val="00E830BC"/>
    <w:rsid w:val="00E846FF"/>
    <w:rsid w:val="00E85B3C"/>
    <w:rsid w:val="00E86626"/>
    <w:rsid w:val="00E90E3D"/>
    <w:rsid w:val="00E9196E"/>
    <w:rsid w:val="00E92634"/>
    <w:rsid w:val="00E9474E"/>
    <w:rsid w:val="00EA6E39"/>
    <w:rsid w:val="00EA6E6C"/>
    <w:rsid w:val="00EA7D80"/>
    <w:rsid w:val="00EB1917"/>
    <w:rsid w:val="00EB46BE"/>
    <w:rsid w:val="00EB6BC7"/>
    <w:rsid w:val="00EC6D02"/>
    <w:rsid w:val="00ED3A3B"/>
    <w:rsid w:val="00ED3B86"/>
    <w:rsid w:val="00EE27AE"/>
    <w:rsid w:val="00EE2ED9"/>
    <w:rsid w:val="00EE3F64"/>
    <w:rsid w:val="00EE671B"/>
    <w:rsid w:val="00EE7133"/>
    <w:rsid w:val="00EE7372"/>
    <w:rsid w:val="00EF0DEC"/>
    <w:rsid w:val="00F048F0"/>
    <w:rsid w:val="00F06D5D"/>
    <w:rsid w:val="00F104A8"/>
    <w:rsid w:val="00F21D45"/>
    <w:rsid w:val="00F22A73"/>
    <w:rsid w:val="00F27555"/>
    <w:rsid w:val="00F27F2D"/>
    <w:rsid w:val="00F3123D"/>
    <w:rsid w:val="00F33033"/>
    <w:rsid w:val="00F331F4"/>
    <w:rsid w:val="00F3701B"/>
    <w:rsid w:val="00F3792E"/>
    <w:rsid w:val="00F41E8B"/>
    <w:rsid w:val="00F532C5"/>
    <w:rsid w:val="00F73781"/>
    <w:rsid w:val="00F84920"/>
    <w:rsid w:val="00F86F82"/>
    <w:rsid w:val="00F94D1F"/>
    <w:rsid w:val="00FA135A"/>
    <w:rsid w:val="00FA1ED8"/>
    <w:rsid w:val="00FA3638"/>
    <w:rsid w:val="00FA3732"/>
    <w:rsid w:val="00FA48A3"/>
    <w:rsid w:val="00FA5399"/>
    <w:rsid w:val="00FB237D"/>
    <w:rsid w:val="00FB29A4"/>
    <w:rsid w:val="00FB54E7"/>
    <w:rsid w:val="00FD1E3F"/>
    <w:rsid w:val="00FE2C44"/>
    <w:rsid w:val="00FF29B7"/>
    <w:rsid w:val="00FF49A3"/>
    <w:rsid w:val="00FF4B0E"/>
    <w:rsid w:val="00FF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6A1A"/>
  <w15:docId w15:val="{8B6E0F5D-9ACB-45D0-BBEF-F7A9CAFA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E7D"/>
    <w:rPr>
      <w:sz w:val="24"/>
      <w:szCs w:val="24"/>
      <w:lang w:val="en-GB"/>
    </w:rPr>
  </w:style>
  <w:style w:type="paragraph" w:styleId="Heading1">
    <w:name w:val="heading 1"/>
    <w:basedOn w:val="Normal"/>
    <w:next w:val="Normal"/>
    <w:qFormat/>
    <w:pPr>
      <w:keepNext/>
      <w:jc w:val="both"/>
      <w:outlineLvl w:val="0"/>
    </w:pPr>
    <w:rPr>
      <w:b/>
      <w:lang w:val="ro-RO"/>
    </w:rPr>
  </w:style>
  <w:style w:type="paragraph" w:styleId="Heading2">
    <w:name w:val="heading 2"/>
    <w:basedOn w:val="Normal"/>
    <w:next w:val="Normal"/>
    <w:qFormat/>
    <w:pPr>
      <w:keepNext/>
      <w:jc w:val="center"/>
      <w:outlineLvl w:val="1"/>
    </w:pPr>
    <w:rPr>
      <w:b/>
      <w:bCs/>
      <w:lang w:val="ro-RO"/>
    </w:rPr>
  </w:style>
  <w:style w:type="paragraph" w:styleId="Heading4">
    <w:name w:val="heading 4"/>
    <w:basedOn w:val="Normal"/>
    <w:next w:val="Normal"/>
    <w:qFormat/>
    <w:pPr>
      <w:keepNext/>
      <w:jc w:val="right"/>
      <w:outlineLvl w:val="3"/>
    </w:pPr>
    <w:rPr>
      <w:b/>
      <w:bCs/>
      <w:sz w:val="22"/>
      <w:lang w:val="en-US"/>
    </w:rPr>
  </w:style>
  <w:style w:type="paragraph" w:styleId="Heading5">
    <w:name w:val="heading 5"/>
    <w:basedOn w:val="Normal"/>
    <w:next w:val="Normal"/>
    <w:qFormat/>
    <w:pPr>
      <w:keepNext/>
      <w:jc w:val="both"/>
      <w:outlineLvl w:val="4"/>
    </w:pPr>
    <w:rPr>
      <w:b/>
      <w:bCs/>
      <w:sz w:val="22"/>
      <w:lang w:val="en-US"/>
    </w:rPr>
  </w:style>
  <w:style w:type="paragraph" w:styleId="Heading6">
    <w:name w:val="heading 6"/>
    <w:basedOn w:val="Normal"/>
    <w:next w:val="Normal"/>
    <w:link w:val="Heading6Char"/>
    <w:semiHidden/>
    <w:unhideWhenUsed/>
    <w:qFormat/>
    <w:rsid w:val="00A1588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ro-RO"/>
    </w:rPr>
  </w:style>
  <w:style w:type="paragraph" w:styleId="BodyTextIndent2">
    <w:name w:val="Body Text Indent 2"/>
    <w:basedOn w:val="Normal"/>
    <w:pPr>
      <w:ind w:firstLine="720"/>
      <w:jc w:val="both"/>
    </w:pPr>
    <w:rPr>
      <w:bCs/>
    </w:rPr>
  </w:style>
  <w:style w:type="paragraph" w:styleId="BalloonText">
    <w:name w:val="Balloon Text"/>
    <w:basedOn w:val="Normal"/>
    <w:semiHidden/>
    <w:rsid w:val="00E3624D"/>
    <w:rPr>
      <w:rFonts w:ascii="Tahoma" w:hAnsi="Tahoma" w:cs="Tahoma"/>
      <w:sz w:val="16"/>
      <w:szCs w:val="16"/>
    </w:rPr>
  </w:style>
  <w:style w:type="paragraph" w:styleId="Footer">
    <w:name w:val="footer"/>
    <w:basedOn w:val="Normal"/>
    <w:link w:val="FooterChar"/>
    <w:uiPriority w:val="99"/>
    <w:rsid w:val="002F0DC7"/>
    <w:pPr>
      <w:tabs>
        <w:tab w:val="center" w:pos="4320"/>
        <w:tab w:val="right" w:pos="8640"/>
      </w:tabs>
    </w:pPr>
  </w:style>
  <w:style w:type="character" w:styleId="PageNumber">
    <w:name w:val="page number"/>
    <w:basedOn w:val="DefaultParagraphFont"/>
    <w:rsid w:val="002F0DC7"/>
  </w:style>
  <w:style w:type="paragraph" w:styleId="Header">
    <w:name w:val="header"/>
    <w:basedOn w:val="Normal"/>
    <w:rsid w:val="00AD5C78"/>
    <w:pPr>
      <w:tabs>
        <w:tab w:val="center" w:pos="4320"/>
        <w:tab w:val="right" w:pos="8640"/>
      </w:tabs>
    </w:pPr>
  </w:style>
  <w:style w:type="character" w:customStyle="1" w:styleId="tpa1">
    <w:name w:val="tpa1"/>
    <w:basedOn w:val="DefaultParagraphFont"/>
    <w:rsid w:val="004D0FCE"/>
  </w:style>
  <w:style w:type="paragraph" w:styleId="NormalWeb">
    <w:name w:val="Normal (Web)"/>
    <w:basedOn w:val="Normal"/>
    <w:uiPriority w:val="99"/>
    <w:unhideWhenUsed/>
    <w:rsid w:val="006008D4"/>
    <w:pPr>
      <w:spacing w:before="240" w:after="240"/>
    </w:pPr>
    <w:rPr>
      <w:lang w:val="en-US"/>
    </w:rPr>
  </w:style>
  <w:style w:type="paragraph" w:styleId="Title">
    <w:name w:val="Title"/>
    <w:basedOn w:val="Normal"/>
    <w:link w:val="TitleChar"/>
    <w:qFormat/>
    <w:rsid w:val="00546044"/>
    <w:pPr>
      <w:jc w:val="center"/>
    </w:pPr>
    <w:rPr>
      <w:sz w:val="28"/>
    </w:rPr>
  </w:style>
  <w:style w:type="character" w:customStyle="1" w:styleId="TitleChar">
    <w:name w:val="Title Char"/>
    <w:link w:val="Title"/>
    <w:rsid w:val="00546044"/>
    <w:rPr>
      <w:sz w:val="28"/>
      <w:szCs w:val="24"/>
    </w:rPr>
  </w:style>
  <w:style w:type="character" w:customStyle="1" w:styleId="FooterChar">
    <w:name w:val="Footer Char"/>
    <w:link w:val="Footer"/>
    <w:uiPriority w:val="99"/>
    <w:rsid w:val="00546044"/>
    <w:rPr>
      <w:sz w:val="24"/>
      <w:szCs w:val="24"/>
      <w:lang w:val="en-GB"/>
    </w:rPr>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numbered list,2,OBC Bullet"/>
    <w:basedOn w:val="Normal"/>
    <w:link w:val="ListParagraphChar"/>
    <w:uiPriority w:val="1"/>
    <w:qFormat/>
    <w:rsid w:val="002E1938"/>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numbered list Char"/>
    <w:link w:val="ListParagraph"/>
    <w:uiPriority w:val="34"/>
    <w:locked/>
    <w:rsid w:val="00A82B08"/>
    <w:rPr>
      <w:sz w:val="24"/>
      <w:szCs w:val="24"/>
      <w:lang w:val="en-GB"/>
    </w:rPr>
  </w:style>
  <w:style w:type="character" w:customStyle="1" w:styleId="Heading6Char">
    <w:name w:val="Heading 6 Char"/>
    <w:basedOn w:val="DefaultParagraphFont"/>
    <w:link w:val="Heading6"/>
    <w:semiHidden/>
    <w:rsid w:val="00A1588F"/>
    <w:rPr>
      <w:rFonts w:asciiTheme="majorHAnsi" w:eastAsiaTheme="majorEastAsia" w:hAnsiTheme="majorHAnsi" w:cstheme="majorBidi"/>
      <w:color w:val="243F60" w:themeColor="accent1" w:themeShade="7F"/>
      <w:sz w:val="24"/>
      <w:szCs w:val="24"/>
      <w:lang w:val="en-GB"/>
    </w:rPr>
  </w:style>
  <w:style w:type="paragraph" w:customStyle="1" w:styleId="Default">
    <w:name w:val="Default"/>
    <w:rsid w:val="00E15FAA"/>
    <w:pPr>
      <w:autoSpaceDE w:val="0"/>
      <w:autoSpaceDN w:val="0"/>
      <w:adjustRightInd w:val="0"/>
    </w:pPr>
    <w:rPr>
      <w:color w:val="000000"/>
      <w:sz w:val="24"/>
      <w:szCs w:val="24"/>
    </w:rPr>
  </w:style>
  <w:style w:type="paragraph" w:customStyle="1" w:styleId="Standard">
    <w:name w:val="Standard"/>
    <w:rsid w:val="004F68A4"/>
    <w:pPr>
      <w:suppressAutoHyphens/>
      <w:spacing w:after="160" w:line="252" w:lineRule="auto"/>
      <w:jc w:val="both"/>
      <w:textAlignment w:val="baseline"/>
    </w:pPr>
    <w:rPr>
      <w:rFonts w:ascii="Calibri" w:hAnsi="Calibri" w:cs="Calibri"/>
      <w:kern w:val="1"/>
      <w:sz w:val="22"/>
      <w:szCs w:val="22"/>
      <w:lang w:eastAsia="zh-CN"/>
    </w:rPr>
  </w:style>
  <w:style w:type="table" w:styleId="TableGrid">
    <w:name w:val="Table Grid"/>
    <w:basedOn w:val="TableNormal"/>
    <w:uiPriority w:val="39"/>
    <w:rsid w:val="00AA3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en">
    <w:name w:val="s_den"/>
    <w:basedOn w:val="DefaultParagraphFont"/>
    <w:rsid w:val="006B4326"/>
  </w:style>
  <w:style w:type="character" w:customStyle="1" w:styleId="shdr">
    <w:name w:val="s_hdr"/>
    <w:basedOn w:val="DefaultParagraphFont"/>
    <w:rsid w:val="006B4326"/>
  </w:style>
  <w:style w:type="paragraph" w:styleId="BodyTextIndent">
    <w:name w:val="Body Text Indent"/>
    <w:basedOn w:val="Normal"/>
    <w:link w:val="BodyTextIndentChar"/>
    <w:semiHidden/>
    <w:unhideWhenUsed/>
    <w:rsid w:val="00CD4665"/>
    <w:pPr>
      <w:spacing w:after="120"/>
      <w:ind w:left="360"/>
    </w:pPr>
  </w:style>
  <w:style w:type="character" w:customStyle="1" w:styleId="BodyTextIndentChar">
    <w:name w:val="Body Text Indent Char"/>
    <w:basedOn w:val="DefaultParagraphFont"/>
    <w:link w:val="BodyTextIndent"/>
    <w:semiHidden/>
    <w:rsid w:val="00CD4665"/>
    <w:rPr>
      <w:sz w:val="24"/>
      <w:szCs w:val="24"/>
      <w:lang w:val="en-GB"/>
    </w:rPr>
  </w:style>
  <w:style w:type="character" w:customStyle="1" w:styleId="do1">
    <w:name w:val="do1"/>
    <w:rsid w:val="00CD4665"/>
    <w:rPr>
      <w:b/>
      <w:bCs/>
      <w:sz w:val="26"/>
      <w:szCs w:val="26"/>
    </w:rPr>
  </w:style>
  <w:style w:type="paragraph" w:customStyle="1" w:styleId="TableParagraph">
    <w:name w:val="Table Paragraph"/>
    <w:basedOn w:val="Normal"/>
    <w:uiPriority w:val="1"/>
    <w:qFormat/>
    <w:rsid w:val="00E846FF"/>
    <w:pPr>
      <w:widowControl w:val="0"/>
      <w:autoSpaceDE w:val="0"/>
      <w:autoSpaceDN w:val="0"/>
      <w:ind w:left="110"/>
    </w:pPr>
    <w:rPr>
      <w:sz w:val="22"/>
      <w:szCs w:val="22"/>
      <w:lang w:val="ro-RO"/>
    </w:rPr>
  </w:style>
  <w:style w:type="table" w:customStyle="1" w:styleId="TableGrid0">
    <w:name w:val="TableGrid"/>
    <w:rsid w:val="00E846FF"/>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61719">
      <w:bodyDiv w:val="1"/>
      <w:marLeft w:val="0"/>
      <w:marRight w:val="0"/>
      <w:marTop w:val="0"/>
      <w:marBottom w:val="0"/>
      <w:divBdr>
        <w:top w:val="none" w:sz="0" w:space="0" w:color="auto"/>
        <w:left w:val="none" w:sz="0" w:space="0" w:color="auto"/>
        <w:bottom w:val="none" w:sz="0" w:space="0" w:color="auto"/>
        <w:right w:val="none" w:sz="0" w:space="0" w:color="auto"/>
      </w:divBdr>
    </w:div>
    <w:div w:id="863372060">
      <w:bodyDiv w:val="1"/>
      <w:marLeft w:val="0"/>
      <w:marRight w:val="0"/>
      <w:marTop w:val="0"/>
      <w:marBottom w:val="0"/>
      <w:divBdr>
        <w:top w:val="none" w:sz="0" w:space="0" w:color="auto"/>
        <w:left w:val="none" w:sz="0" w:space="0" w:color="auto"/>
        <w:bottom w:val="none" w:sz="0" w:space="0" w:color="auto"/>
        <w:right w:val="none" w:sz="0" w:space="0" w:color="auto"/>
      </w:divBdr>
    </w:div>
    <w:div w:id="1067922441">
      <w:bodyDiv w:val="1"/>
      <w:marLeft w:val="0"/>
      <w:marRight w:val="0"/>
      <w:marTop w:val="0"/>
      <w:marBottom w:val="0"/>
      <w:divBdr>
        <w:top w:val="none" w:sz="0" w:space="0" w:color="auto"/>
        <w:left w:val="none" w:sz="0" w:space="0" w:color="auto"/>
        <w:bottom w:val="none" w:sz="0" w:space="0" w:color="auto"/>
        <w:right w:val="none" w:sz="0" w:space="0" w:color="auto"/>
      </w:divBdr>
      <w:divsChild>
        <w:div w:id="821698020">
          <w:marLeft w:val="0"/>
          <w:marRight w:val="0"/>
          <w:marTop w:val="0"/>
          <w:marBottom w:val="0"/>
          <w:divBdr>
            <w:top w:val="none" w:sz="0" w:space="0" w:color="auto"/>
            <w:left w:val="none" w:sz="0" w:space="0" w:color="auto"/>
            <w:bottom w:val="none" w:sz="0" w:space="0" w:color="auto"/>
            <w:right w:val="none" w:sz="0" w:space="0" w:color="auto"/>
          </w:divBdr>
          <w:divsChild>
            <w:div w:id="429203379">
              <w:marLeft w:val="0"/>
              <w:marRight w:val="0"/>
              <w:marTop w:val="0"/>
              <w:marBottom w:val="0"/>
              <w:divBdr>
                <w:top w:val="none" w:sz="0" w:space="0" w:color="auto"/>
                <w:left w:val="none" w:sz="0" w:space="0" w:color="auto"/>
                <w:bottom w:val="none" w:sz="0" w:space="0" w:color="auto"/>
                <w:right w:val="none" w:sz="0" w:space="0" w:color="auto"/>
              </w:divBdr>
              <w:divsChild>
                <w:div w:id="954673569">
                  <w:marLeft w:val="0"/>
                  <w:marRight w:val="0"/>
                  <w:marTop w:val="0"/>
                  <w:marBottom w:val="0"/>
                  <w:divBdr>
                    <w:top w:val="none" w:sz="0" w:space="0" w:color="auto"/>
                    <w:left w:val="none" w:sz="0" w:space="0" w:color="auto"/>
                    <w:bottom w:val="none" w:sz="0" w:space="0" w:color="auto"/>
                    <w:right w:val="none" w:sz="0" w:space="0" w:color="auto"/>
                  </w:divBdr>
                  <w:divsChild>
                    <w:div w:id="1920364166">
                      <w:marLeft w:val="0"/>
                      <w:marRight w:val="0"/>
                      <w:marTop w:val="0"/>
                      <w:marBottom w:val="0"/>
                      <w:divBdr>
                        <w:top w:val="none" w:sz="0" w:space="0" w:color="auto"/>
                        <w:left w:val="none" w:sz="0" w:space="0" w:color="auto"/>
                        <w:bottom w:val="none" w:sz="0" w:space="0" w:color="auto"/>
                        <w:right w:val="none" w:sz="0" w:space="0" w:color="auto"/>
                      </w:divBdr>
                      <w:divsChild>
                        <w:div w:id="169637859">
                          <w:marLeft w:val="0"/>
                          <w:marRight w:val="0"/>
                          <w:marTop w:val="0"/>
                          <w:marBottom w:val="0"/>
                          <w:divBdr>
                            <w:top w:val="none" w:sz="0" w:space="0" w:color="auto"/>
                            <w:left w:val="none" w:sz="0" w:space="0" w:color="auto"/>
                            <w:bottom w:val="none" w:sz="0" w:space="0" w:color="auto"/>
                            <w:right w:val="none" w:sz="0" w:space="0" w:color="auto"/>
                          </w:divBdr>
                          <w:divsChild>
                            <w:div w:id="1689335021">
                              <w:marLeft w:val="0"/>
                              <w:marRight w:val="0"/>
                              <w:marTop w:val="0"/>
                              <w:marBottom w:val="0"/>
                              <w:divBdr>
                                <w:top w:val="none" w:sz="0" w:space="0" w:color="auto"/>
                                <w:left w:val="none" w:sz="0" w:space="0" w:color="auto"/>
                                <w:bottom w:val="none" w:sz="0" w:space="0" w:color="auto"/>
                                <w:right w:val="none" w:sz="0" w:space="0" w:color="auto"/>
                              </w:divBdr>
                              <w:divsChild>
                                <w:div w:id="283852246">
                                  <w:marLeft w:val="0"/>
                                  <w:marRight w:val="0"/>
                                  <w:marTop w:val="0"/>
                                  <w:marBottom w:val="0"/>
                                  <w:divBdr>
                                    <w:top w:val="none" w:sz="0" w:space="0" w:color="auto"/>
                                    <w:left w:val="none" w:sz="0" w:space="0" w:color="auto"/>
                                    <w:bottom w:val="none" w:sz="0" w:space="0" w:color="auto"/>
                                    <w:right w:val="none" w:sz="0" w:space="0" w:color="auto"/>
                                  </w:divBdr>
                                  <w:divsChild>
                                    <w:div w:id="915237739">
                                      <w:marLeft w:val="0"/>
                                      <w:marRight w:val="0"/>
                                      <w:marTop w:val="0"/>
                                      <w:marBottom w:val="0"/>
                                      <w:divBdr>
                                        <w:top w:val="none" w:sz="0" w:space="0" w:color="auto"/>
                                        <w:left w:val="none" w:sz="0" w:space="0" w:color="auto"/>
                                        <w:bottom w:val="none" w:sz="0" w:space="0" w:color="auto"/>
                                        <w:right w:val="none" w:sz="0" w:space="0" w:color="auto"/>
                                      </w:divBdr>
                                      <w:divsChild>
                                        <w:div w:id="186451523">
                                          <w:marLeft w:val="0"/>
                                          <w:marRight w:val="0"/>
                                          <w:marTop w:val="0"/>
                                          <w:marBottom w:val="0"/>
                                          <w:divBdr>
                                            <w:top w:val="none" w:sz="0" w:space="0" w:color="auto"/>
                                            <w:left w:val="none" w:sz="0" w:space="0" w:color="auto"/>
                                            <w:bottom w:val="none" w:sz="0" w:space="0" w:color="auto"/>
                                            <w:right w:val="none" w:sz="0" w:space="0" w:color="auto"/>
                                          </w:divBdr>
                                          <w:divsChild>
                                            <w:div w:id="1697778532">
                                              <w:marLeft w:val="0"/>
                                              <w:marRight w:val="0"/>
                                              <w:marTop w:val="0"/>
                                              <w:marBottom w:val="0"/>
                                              <w:divBdr>
                                                <w:top w:val="none" w:sz="0" w:space="0" w:color="auto"/>
                                                <w:left w:val="none" w:sz="0" w:space="0" w:color="auto"/>
                                                <w:bottom w:val="none" w:sz="0" w:space="0" w:color="auto"/>
                                                <w:right w:val="none" w:sz="0" w:space="0" w:color="auto"/>
                                              </w:divBdr>
                                              <w:divsChild>
                                                <w:div w:id="274797335">
                                                  <w:marLeft w:val="0"/>
                                                  <w:marRight w:val="0"/>
                                                  <w:marTop w:val="0"/>
                                                  <w:marBottom w:val="0"/>
                                                  <w:divBdr>
                                                    <w:top w:val="none" w:sz="0" w:space="0" w:color="auto"/>
                                                    <w:left w:val="none" w:sz="0" w:space="0" w:color="auto"/>
                                                    <w:bottom w:val="none" w:sz="0" w:space="0" w:color="auto"/>
                                                    <w:right w:val="none" w:sz="0" w:space="0" w:color="auto"/>
                                                  </w:divBdr>
                                                  <w:divsChild>
                                                    <w:div w:id="609357288">
                                                      <w:marLeft w:val="0"/>
                                                      <w:marRight w:val="0"/>
                                                      <w:marTop w:val="0"/>
                                                      <w:marBottom w:val="0"/>
                                                      <w:divBdr>
                                                        <w:top w:val="none" w:sz="0" w:space="0" w:color="auto"/>
                                                        <w:left w:val="none" w:sz="0" w:space="0" w:color="auto"/>
                                                        <w:bottom w:val="none" w:sz="0" w:space="0" w:color="auto"/>
                                                        <w:right w:val="none" w:sz="0" w:space="0" w:color="auto"/>
                                                      </w:divBdr>
                                                      <w:divsChild>
                                                        <w:div w:id="300233235">
                                                          <w:marLeft w:val="4650"/>
                                                          <w:marRight w:val="0"/>
                                                          <w:marTop w:val="0"/>
                                                          <w:marBottom w:val="0"/>
                                                          <w:divBdr>
                                                            <w:top w:val="none" w:sz="0" w:space="0" w:color="auto"/>
                                                            <w:left w:val="none" w:sz="0" w:space="0" w:color="auto"/>
                                                            <w:bottom w:val="none" w:sz="0" w:space="0" w:color="auto"/>
                                                            <w:right w:val="none" w:sz="0" w:space="0" w:color="auto"/>
                                                          </w:divBdr>
                                                          <w:divsChild>
                                                            <w:div w:id="1201090867">
                                                              <w:marLeft w:val="0"/>
                                                              <w:marRight w:val="0"/>
                                                              <w:marTop w:val="0"/>
                                                              <w:marBottom w:val="0"/>
                                                              <w:divBdr>
                                                                <w:top w:val="none" w:sz="0" w:space="0" w:color="auto"/>
                                                                <w:left w:val="none" w:sz="0" w:space="0" w:color="auto"/>
                                                                <w:bottom w:val="none" w:sz="0" w:space="0" w:color="auto"/>
                                                                <w:right w:val="none" w:sz="0" w:space="0" w:color="auto"/>
                                                              </w:divBdr>
                                                              <w:divsChild>
                                                                <w:div w:id="1796750872">
                                                                  <w:marLeft w:val="0"/>
                                                                  <w:marRight w:val="0"/>
                                                                  <w:marTop w:val="0"/>
                                                                  <w:marBottom w:val="0"/>
                                                                  <w:divBdr>
                                                                    <w:top w:val="none" w:sz="0" w:space="0" w:color="auto"/>
                                                                    <w:left w:val="none" w:sz="0" w:space="0" w:color="auto"/>
                                                                    <w:bottom w:val="none" w:sz="0" w:space="0" w:color="auto"/>
                                                                    <w:right w:val="none" w:sz="0" w:space="0" w:color="auto"/>
                                                                  </w:divBdr>
                                                                  <w:divsChild>
                                                                    <w:div w:id="1901087692">
                                                                      <w:marLeft w:val="180"/>
                                                                      <w:marRight w:val="180"/>
                                                                      <w:marTop w:val="0"/>
                                                                      <w:marBottom w:val="0"/>
                                                                      <w:divBdr>
                                                                        <w:top w:val="none" w:sz="0" w:space="0" w:color="auto"/>
                                                                        <w:left w:val="none" w:sz="0" w:space="0" w:color="auto"/>
                                                                        <w:bottom w:val="none" w:sz="0" w:space="0" w:color="auto"/>
                                                                        <w:right w:val="none" w:sz="0" w:space="0" w:color="auto"/>
                                                                      </w:divBdr>
                                                                      <w:divsChild>
                                                                        <w:div w:id="307591993">
                                                                          <w:marLeft w:val="-180"/>
                                                                          <w:marRight w:val="0"/>
                                                                          <w:marTop w:val="0"/>
                                                                          <w:marBottom w:val="0"/>
                                                                          <w:divBdr>
                                                                            <w:top w:val="none" w:sz="0" w:space="0" w:color="auto"/>
                                                                            <w:left w:val="none" w:sz="0" w:space="0" w:color="auto"/>
                                                                            <w:bottom w:val="none" w:sz="0" w:space="0" w:color="auto"/>
                                                                            <w:right w:val="none" w:sz="0" w:space="0" w:color="auto"/>
                                                                          </w:divBdr>
                                                                          <w:divsChild>
                                                                            <w:div w:id="2012249227">
                                                                              <w:marLeft w:val="0"/>
                                                                              <w:marRight w:val="-180"/>
                                                                              <w:marTop w:val="0"/>
                                                                              <w:marBottom w:val="0"/>
                                                                              <w:divBdr>
                                                                                <w:top w:val="none" w:sz="0" w:space="0" w:color="auto"/>
                                                                                <w:left w:val="none" w:sz="0" w:space="0" w:color="auto"/>
                                                                                <w:bottom w:val="none" w:sz="0" w:space="0" w:color="auto"/>
                                                                                <w:right w:val="none" w:sz="0" w:space="0" w:color="auto"/>
                                                                              </w:divBdr>
                                                                              <w:divsChild>
                                                                                <w:div w:id="124010774">
                                                                                  <w:marLeft w:val="0"/>
                                                                                  <w:marRight w:val="0"/>
                                                                                  <w:marTop w:val="0"/>
                                                                                  <w:marBottom w:val="0"/>
                                                                                  <w:divBdr>
                                                                                    <w:top w:val="none" w:sz="0" w:space="0" w:color="auto"/>
                                                                                    <w:left w:val="none" w:sz="0" w:space="0" w:color="auto"/>
                                                                                    <w:bottom w:val="none" w:sz="0" w:space="0" w:color="auto"/>
                                                                                    <w:right w:val="none" w:sz="0" w:space="0" w:color="auto"/>
                                                                                  </w:divBdr>
                                                                                  <w:divsChild>
                                                                                    <w:div w:id="23677947">
                                                                                      <w:marLeft w:val="0"/>
                                                                                      <w:marRight w:val="0"/>
                                                                                      <w:marTop w:val="0"/>
                                                                                      <w:marBottom w:val="0"/>
                                                                                      <w:divBdr>
                                                                                        <w:top w:val="none" w:sz="0" w:space="0" w:color="auto"/>
                                                                                        <w:left w:val="none" w:sz="0" w:space="0" w:color="auto"/>
                                                                                        <w:bottom w:val="none" w:sz="0" w:space="0" w:color="auto"/>
                                                                                        <w:right w:val="none" w:sz="0" w:space="0" w:color="auto"/>
                                                                                      </w:divBdr>
                                                                                      <w:divsChild>
                                                                                        <w:div w:id="204832487">
                                                                                          <w:marLeft w:val="0"/>
                                                                                          <w:marRight w:val="0"/>
                                                                                          <w:marTop w:val="0"/>
                                                                                          <w:marBottom w:val="0"/>
                                                                                          <w:divBdr>
                                                                                            <w:top w:val="none" w:sz="0" w:space="0" w:color="auto"/>
                                                                                            <w:left w:val="none" w:sz="0" w:space="0" w:color="auto"/>
                                                                                            <w:bottom w:val="none" w:sz="0" w:space="0" w:color="auto"/>
                                                                                            <w:right w:val="none" w:sz="0" w:space="0" w:color="auto"/>
                                                                                          </w:divBdr>
                                                                                          <w:divsChild>
                                                                                            <w:div w:id="710690351">
                                                                                              <w:marLeft w:val="0"/>
                                                                                              <w:marRight w:val="0"/>
                                                                                              <w:marTop w:val="0"/>
                                                                                              <w:marBottom w:val="0"/>
                                                                                              <w:divBdr>
                                                                                                <w:top w:val="none" w:sz="0" w:space="0" w:color="auto"/>
                                                                                                <w:left w:val="none" w:sz="0" w:space="0" w:color="auto"/>
                                                                                                <w:bottom w:val="none" w:sz="0" w:space="0" w:color="auto"/>
                                                                                                <w:right w:val="none" w:sz="0" w:space="0" w:color="auto"/>
                                                                                              </w:divBdr>
                                                                                              <w:divsChild>
                                                                                                <w:div w:id="8172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275464">
      <w:bodyDiv w:val="1"/>
      <w:marLeft w:val="0"/>
      <w:marRight w:val="0"/>
      <w:marTop w:val="0"/>
      <w:marBottom w:val="0"/>
      <w:divBdr>
        <w:top w:val="none" w:sz="0" w:space="0" w:color="auto"/>
        <w:left w:val="none" w:sz="0" w:space="0" w:color="auto"/>
        <w:bottom w:val="none" w:sz="0" w:space="0" w:color="auto"/>
        <w:right w:val="none" w:sz="0" w:space="0" w:color="auto"/>
      </w:divBdr>
    </w:div>
    <w:div w:id="1699968251">
      <w:bodyDiv w:val="1"/>
      <w:marLeft w:val="0"/>
      <w:marRight w:val="0"/>
      <w:marTop w:val="0"/>
      <w:marBottom w:val="0"/>
      <w:divBdr>
        <w:top w:val="none" w:sz="0" w:space="0" w:color="auto"/>
        <w:left w:val="none" w:sz="0" w:space="0" w:color="auto"/>
        <w:bottom w:val="none" w:sz="0" w:space="0" w:color="auto"/>
        <w:right w:val="none" w:sz="0" w:space="0" w:color="auto"/>
      </w:divBdr>
    </w:div>
    <w:div w:id="1701391270">
      <w:bodyDiv w:val="1"/>
      <w:marLeft w:val="0"/>
      <w:marRight w:val="0"/>
      <w:marTop w:val="0"/>
      <w:marBottom w:val="0"/>
      <w:divBdr>
        <w:top w:val="none" w:sz="0" w:space="0" w:color="auto"/>
        <w:left w:val="none" w:sz="0" w:space="0" w:color="auto"/>
        <w:bottom w:val="none" w:sz="0" w:space="0" w:color="auto"/>
        <w:right w:val="none" w:sz="0" w:space="0" w:color="auto"/>
      </w:divBdr>
    </w:div>
    <w:div w:id="1999768376">
      <w:bodyDiv w:val="1"/>
      <w:marLeft w:val="0"/>
      <w:marRight w:val="0"/>
      <w:marTop w:val="0"/>
      <w:marBottom w:val="0"/>
      <w:divBdr>
        <w:top w:val="none" w:sz="0" w:space="0" w:color="auto"/>
        <w:left w:val="none" w:sz="0" w:space="0" w:color="auto"/>
        <w:bottom w:val="none" w:sz="0" w:space="0" w:color="auto"/>
        <w:right w:val="none" w:sz="0" w:space="0" w:color="auto"/>
      </w:divBdr>
      <w:divsChild>
        <w:div w:id="1841769194">
          <w:marLeft w:val="0"/>
          <w:marRight w:val="0"/>
          <w:marTop w:val="0"/>
          <w:marBottom w:val="0"/>
          <w:divBdr>
            <w:top w:val="none" w:sz="0" w:space="0" w:color="auto"/>
            <w:left w:val="none" w:sz="0" w:space="0" w:color="auto"/>
            <w:bottom w:val="none" w:sz="0" w:space="0" w:color="auto"/>
            <w:right w:val="none" w:sz="0" w:space="0" w:color="auto"/>
          </w:divBdr>
          <w:divsChild>
            <w:div w:id="850292727">
              <w:marLeft w:val="0"/>
              <w:marRight w:val="0"/>
              <w:marTop w:val="0"/>
              <w:marBottom w:val="0"/>
              <w:divBdr>
                <w:top w:val="none" w:sz="0" w:space="0" w:color="auto"/>
                <w:left w:val="none" w:sz="0" w:space="0" w:color="auto"/>
                <w:bottom w:val="none" w:sz="0" w:space="0" w:color="auto"/>
                <w:right w:val="none" w:sz="0" w:space="0" w:color="auto"/>
              </w:divBdr>
              <w:divsChild>
                <w:div w:id="1869836594">
                  <w:marLeft w:val="0"/>
                  <w:marRight w:val="0"/>
                  <w:marTop w:val="0"/>
                  <w:marBottom w:val="0"/>
                  <w:divBdr>
                    <w:top w:val="none" w:sz="0" w:space="0" w:color="auto"/>
                    <w:left w:val="none" w:sz="0" w:space="0" w:color="auto"/>
                    <w:bottom w:val="none" w:sz="0" w:space="0" w:color="auto"/>
                    <w:right w:val="none" w:sz="0" w:space="0" w:color="auto"/>
                  </w:divBdr>
                  <w:divsChild>
                    <w:div w:id="1185092132">
                      <w:marLeft w:val="0"/>
                      <w:marRight w:val="0"/>
                      <w:marTop w:val="0"/>
                      <w:marBottom w:val="0"/>
                      <w:divBdr>
                        <w:top w:val="none" w:sz="0" w:space="0" w:color="auto"/>
                        <w:left w:val="none" w:sz="0" w:space="0" w:color="auto"/>
                        <w:bottom w:val="none" w:sz="0" w:space="0" w:color="auto"/>
                        <w:right w:val="none" w:sz="0" w:space="0" w:color="auto"/>
                      </w:divBdr>
                      <w:divsChild>
                        <w:div w:id="507909016">
                          <w:marLeft w:val="0"/>
                          <w:marRight w:val="0"/>
                          <w:marTop w:val="0"/>
                          <w:marBottom w:val="0"/>
                          <w:divBdr>
                            <w:top w:val="none" w:sz="0" w:space="0" w:color="auto"/>
                            <w:left w:val="none" w:sz="0" w:space="0" w:color="auto"/>
                            <w:bottom w:val="none" w:sz="0" w:space="0" w:color="auto"/>
                            <w:right w:val="none" w:sz="0" w:space="0" w:color="auto"/>
                          </w:divBdr>
                          <w:divsChild>
                            <w:div w:id="224031716">
                              <w:marLeft w:val="0"/>
                              <w:marRight w:val="0"/>
                              <w:marTop w:val="0"/>
                              <w:marBottom w:val="0"/>
                              <w:divBdr>
                                <w:top w:val="none" w:sz="0" w:space="0" w:color="auto"/>
                                <w:left w:val="none" w:sz="0" w:space="0" w:color="auto"/>
                                <w:bottom w:val="none" w:sz="0" w:space="0" w:color="auto"/>
                                <w:right w:val="none" w:sz="0" w:space="0" w:color="auto"/>
                              </w:divBdr>
                              <w:divsChild>
                                <w:div w:id="9536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E9976-1981-4E3A-8CF8-8944D654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3287</Words>
  <Characters>18736</Characters>
  <Application>Microsoft Office Word</Application>
  <DocSecurity>0</DocSecurity>
  <Lines>156</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CJPH</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cq_busioc</dc:creator>
  <cp:lastModifiedBy>Lavinia Balan</cp:lastModifiedBy>
  <cp:revision>16</cp:revision>
  <cp:lastPrinted>2023-11-27T06:21:00Z</cp:lastPrinted>
  <dcterms:created xsi:type="dcterms:W3CDTF">2023-11-24T07:17:00Z</dcterms:created>
  <dcterms:modified xsi:type="dcterms:W3CDTF">2023-11-27T06:22:00Z</dcterms:modified>
</cp:coreProperties>
</file>